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412C" w14:textId="5541508C" w:rsidR="001521DB" w:rsidRPr="00390C21" w:rsidRDefault="001521DB" w:rsidP="001521DB">
      <w:pPr>
        <w:ind w:left="12049"/>
        <w:rPr>
          <w:sz w:val="18"/>
          <w:szCs w:val="18"/>
        </w:rPr>
      </w:pPr>
      <w:r w:rsidRPr="00390C21">
        <w:rPr>
          <w:sz w:val="18"/>
          <w:szCs w:val="18"/>
        </w:rPr>
        <w:t>Д</w:t>
      </w:r>
      <w:r>
        <w:rPr>
          <w:sz w:val="18"/>
          <w:szCs w:val="18"/>
        </w:rPr>
        <w:t xml:space="preserve">одаток </w:t>
      </w:r>
      <w:r w:rsidR="00831380">
        <w:rPr>
          <w:sz w:val="18"/>
          <w:szCs w:val="18"/>
        </w:rPr>
        <w:t>2</w:t>
      </w:r>
    </w:p>
    <w:p w14:paraId="2C150A67" w14:textId="5BF4B80A" w:rsidR="001521DB" w:rsidRPr="00390C21" w:rsidRDefault="001521DB" w:rsidP="001521DB">
      <w:pPr>
        <w:ind w:left="12049"/>
        <w:rPr>
          <w:sz w:val="18"/>
          <w:szCs w:val="18"/>
        </w:rPr>
      </w:pPr>
      <w:r w:rsidRPr="00390C21">
        <w:rPr>
          <w:sz w:val="18"/>
          <w:szCs w:val="18"/>
        </w:rPr>
        <w:t xml:space="preserve">до рішення </w:t>
      </w:r>
      <w:r>
        <w:rPr>
          <w:sz w:val="18"/>
          <w:szCs w:val="18"/>
        </w:rPr>
        <w:t xml:space="preserve">Тернівської </w:t>
      </w:r>
      <w:r w:rsidRPr="00390C21">
        <w:rPr>
          <w:sz w:val="18"/>
          <w:szCs w:val="18"/>
        </w:rPr>
        <w:t xml:space="preserve">міської ради </w:t>
      </w:r>
    </w:p>
    <w:p w14:paraId="42818FFE" w14:textId="5F0F5D00" w:rsidR="001521DB" w:rsidRPr="005A6FDA" w:rsidRDefault="001521DB" w:rsidP="003943EC">
      <w:pPr>
        <w:ind w:left="12049"/>
        <w:rPr>
          <w:sz w:val="18"/>
          <w:szCs w:val="18"/>
          <w:lang w:val="en-US"/>
        </w:rPr>
      </w:pPr>
      <w:r w:rsidRPr="00390C21">
        <w:rPr>
          <w:sz w:val="18"/>
          <w:szCs w:val="18"/>
        </w:rPr>
        <w:t>від</w:t>
      </w:r>
      <w:r w:rsidR="00AC320E">
        <w:rPr>
          <w:sz w:val="18"/>
          <w:szCs w:val="18"/>
        </w:rPr>
        <w:t xml:space="preserve"> </w:t>
      </w:r>
      <w:r w:rsidR="005A6FDA">
        <w:rPr>
          <w:sz w:val="18"/>
          <w:szCs w:val="18"/>
          <w:lang w:val="en-US"/>
        </w:rPr>
        <w:t>17.04.2026</w:t>
      </w:r>
      <w:r w:rsidR="008F4F7E" w:rsidRPr="00744F9B">
        <w:rPr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 w:rsidR="00AC320E" w:rsidRPr="00744F9B">
        <w:rPr>
          <w:sz w:val="18"/>
          <w:szCs w:val="18"/>
        </w:rPr>
        <w:t xml:space="preserve"> </w:t>
      </w:r>
      <w:r w:rsidR="005A6FDA">
        <w:rPr>
          <w:sz w:val="18"/>
          <w:szCs w:val="18"/>
          <w:lang w:val="en-US"/>
        </w:rPr>
        <w:t>1133-47/VIII</w:t>
      </w:r>
    </w:p>
    <w:p w14:paraId="7F7DE1C1" w14:textId="77777777" w:rsidR="001521DB" w:rsidRPr="00B42166" w:rsidRDefault="001521DB" w:rsidP="001521DB">
      <w:pPr>
        <w:rPr>
          <w:sz w:val="20"/>
          <w:szCs w:val="20"/>
        </w:rPr>
      </w:pPr>
      <w:r>
        <w:rPr>
          <w:sz w:val="30"/>
        </w:rPr>
        <w:t xml:space="preserve">                                               </w:t>
      </w:r>
      <w:r w:rsidRPr="00B42166">
        <w:rPr>
          <w:sz w:val="20"/>
          <w:szCs w:val="20"/>
        </w:rPr>
        <w:t xml:space="preserve">     </w:t>
      </w:r>
      <w:r w:rsidRPr="00B42166">
        <w:rPr>
          <w:sz w:val="20"/>
          <w:szCs w:val="20"/>
        </w:rPr>
        <w:tab/>
      </w:r>
      <w:r w:rsidRPr="00B42166">
        <w:rPr>
          <w:sz w:val="20"/>
          <w:szCs w:val="20"/>
        </w:rPr>
        <w:tab/>
      </w:r>
      <w:r w:rsidRPr="00B42166">
        <w:rPr>
          <w:sz w:val="20"/>
          <w:szCs w:val="20"/>
        </w:rPr>
        <w:tab/>
        <w:t xml:space="preserve">  </w:t>
      </w:r>
    </w:p>
    <w:p w14:paraId="1B4AAB31" w14:textId="4E07B63B" w:rsidR="001521DB" w:rsidRPr="00BE5E99" w:rsidRDefault="001521DB" w:rsidP="001521DB">
      <w:pPr>
        <w:ind w:left="-142"/>
        <w:jc w:val="center"/>
        <w:rPr>
          <w:rFonts w:cs="Times New Roman"/>
          <w:b/>
        </w:rPr>
      </w:pPr>
      <w:r w:rsidRPr="00BE5E99">
        <w:rPr>
          <w:rFonts w:cs="Times New Roman"/>
          <w:b/>
          <w:caps/>
        </w:rPr>
        <w:t>Перелік</w:t>
      </w:r>
    </w:p>
    <w:p w14:paraId="1A9636DE" w14:textId="77777777" w:rsidR="001521DB" w:rsidRPr="00BE5E99" w:rsidRDefault="001521DB" w:rsidP="001521DB">
      <w:pPr>
        <w:jc w:val="center"/>
        <w:rPr>
          <w:rFonts w:cs="Times New Roman"/>
          <w:b/>
        </w:rPr>
      </w:pPr>
      <w:r w:rsidRPr="00BE5E99">
        <w:rPr>
          <w:rFonts w:cs="Times New Roman"/>
          <w:b/>
        </w:rPr>
        <w:t xml:space="preserve">завдань і заходів </w:t>
      </w:r>
      <w:r w:rsidRPr="00BE5E99"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</w:rPr>
        <w:t>до «</w:t>
      </w:r>
      <w:r w:rsidRPr="00BE5E99">
        <w:rPr>
          <w:rFonts w:cs="Times New Roman"/>
          <w:b/>
          <w:spacing w:val="2"/>
        </w:rPr>
        <w:t xml:space="preserve">Програми </w:t>
      </w:r>
      <w:r w:rsidRPr="00BE5E99">
        <w:rPr>
          <w:rFonts w:cs="Times New Roman"/>
          <w:b/>
        </w:rPr>
        <w:t>забезпечення громадського порядку</w:t>
      </w:r>
    </w:p>
    <w:p w14:paraId="0FC3A1BE" w14:textId="3203F970" w:rsidR="001521DB" w:rsidRDefault="001521DB" w:rsidP="001521DB">
      <w:pPr>
        <w:shd w:val="clear" w:color="auto" w:fill="FFFFFF"/>
        <w:tabs>
          <w:tab w:val="left" w:pos="1186"/>
        </w:tabs>
        <w:ind w:firstLine="650"/>
        <w:jc w:val="center"/>
        <w:rPr>
          <w:rFonts w:cs="Times New Roman"/>
          <w:b/>
        </w:rPr>
      </w:pPr>
      <w:r w:rsidRPr="00BE5E99">
        <w:rPr>
          <w:rFonts w:cs="Times New Roman"/>
          <w:b/>
        </w:rPr>
        <w:t xml:space="preserve">та громадської безпеки на території </w:t>
      </w:r>
      <w:r w:rsidRPr="00C323C0">
        <w:rPr>
          <w:b/>
          <w:lang w:eastAsia="ru-RU"/>
        </w:rPr>
        <w:t>Тернівської міської територіальної громади</w:t>
      </w:r>
      <w:r w:rsidRPr="00BE5E99">
        <w:rPr>
          <w:rFonts w:cs="Times New Roman"/>
          <w:b/>
        </w:rPr>
        <w:t xml:space="preserve"> на 202</w:t>
      </w:r>
      <w:r w:rsidR="005C3B17">
        <w:rPr>
          <w:rFonts w:cs="Times New Roman"/>
          <w:b/>
        </w:rPr>
        <w:t>6</w:t>
      </w:r>
      <w:r w:rsidRPr="00BE5E99">
        <w:rPr>
          <w:rFonts w:cs="Times New Roman"/>
          <w:b/>
        </w:rPr>
        <w:t xml:space="preserve"> - 202</w:t>
      </w:r>
      <w:r w:rsidR="005C3B17">
        <w:rPr>
          <w:rFonts w:cs="Times New Roman"/>
          <w:b/>
        </w:rPr>
        <w:t>8</w:t>
      </w:r>
      <w:r w:rsidRPr="00BE5E99">
        <w:rPr>
          <w:rFonts w:cs="Times New Roman"/>
          <w:b/>
        </w:rPr>
        <w:t xml:space="preserve"> роки</w:t>
      </w:r>
      <w:r>
        <w:rPr>
          <w:rFonts w:cs="Times New Roman"/>
          <w:b/>
        </w:rPr>
        <w:t>»</w:t>
      </w:r>
    </w:p>
    <w:p w14:paraId="5F20A740" w14:textId="77777777" w:rsidR="001521DB" w:rsidRPr="00BE5E99" w:rsidRDefault="001521DB" w:rsidP="001521DB">
      <w:pPr>
        <w:spacing w:line="204" w:lineRule="auto"/>
        <w:jc w:val="center"/>
        <w:rPr>
          <w:rFonts w:cs="Times New Roman"/>
          <w:b/>
          <w:sz w:val="18"/>
          <w:szCs w:val="28"/>
        </w:rPr>
      </w:pPr>
    </w:p>
    <w:tbl>
      <w:tblPr>
        <w:tblW w:w="496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3"/>
        <w:gridCol w:w="1417"/>
        <w:gridCol w:w="993"/>
        <w:gridCol w:w="1134"/>
        <w:gridCol w:w="1134"/>
        <w:gridCol w:w="1134"/>
        <w:gridCol w:w="3374"/>
        <w:gridCol w:w="29"/>
      </w:tblGrid>
      <w:tr w:rsidR="009949A1" w:rsidRPr="009949A1" w14:paraId="07CB5193" w14:textId="77777777" w:rsidTr="005C3B17">
        <w:trPr>
          <w:gridAfter w:val="1"/>
          <w:wAfter w:w="29" w:type="dxa"/>
          <w:trHeight w:val="409"/>
        </w:trPr>
        <w:tc>
          <w:tcPr>
            <w:tcW w:w="3120" w:type="dxa"/>
            <w:vMerge w:val="restart"/>
            <w:vAlign w:val="center"/>
          </w:tcPr>
          <w:p w14:paraId="02BD290E" w14:textId="77777777" w:rsidR="009949A1" w:rsidRPr="009949A1" w:rsidRDefault="009949A1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Merge w:val="restart"/>
            <w:vAlign w:val="center"/>
          </w:tcPr>
          <w:p w14:paraId="2DDCB9A8" w14:textId="77777777" w:rsidR="009949A1" w:rsidRPr="009949A1" w:rsidRDefault="009949A1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417" w:type="dxa"/>
            <w:vMerge w:val="restart"/>
            <w:vAlign w:val="center"/>
          </w:tcPr>
          <w:p w14:paraId="07CB2506" w14:textId="77777777" w:rsidR="009949A1" w:rsidRPr="009949A1" w:rsidRDefault="009949A1" w:rsidP="009949A1">
            <w:pPr>
              <w:ind w:left="-111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Строк виконання</w:t>
            </w:r>
          </w:p>
        </w:tc>
        <w:tc>
          <w:tcPr>
            <w:tcW w:w="4395" w:type="dxa"/>
            <w:gridSpan w:val="4"/>
            <w:vAlign w:val="center"/>
          </w:tcPr>
          <w:p w14:paraId="6EB13DB7" w14:textId="77777777" w:rsidR="009949A1" w:rsidRDefault="009949A1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 xml:space="preserve">Орієнтовні обсяги фінансування за роками виконання, </w:t>
            </w:r>
            <w:r w:rsidRPr="009949A1">
              <w:rPr>
                <w:rFonts w:cs="Times New Roman"/>
                <w:sz w:val="22"/>
                <w:szCs w:val="22"/>
              </w:rPr>
              <w:t>(тис. грн)</w:t>
            </w:r>
          </w:p>
          <w:p w14:paraId="17580A22" w14:textId="77777777" w:rsidR="003943EC" w:rsidRPr="009949A1" w:rsidRDefault="003943EC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374" w:type="dxa"/>
          </w:tcPr>
          <w:p w14:paraId="2789819C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Очікуваний</w:t>
            </w:r>
          </w:p>
          <w:p w14:paraId="613E0D8B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результат</w:t>
            </w:r>
          </w:p>
          <w:p w14:paraId="249A7F77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від</w:t>
            </w:r>
          </w:p>
          <w:p w14:paraId="5618B645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виконання</w:t>
            </w:r>
          </w:p>
          <w:p w14:paraId="0D155E32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заходу</w:t>
            </w:r>
          </w:p>
        </w:tc>
      </w:tr>
      <w:tr w:rsidR="005C3B17" w:rsidRPr="009949A1" w14:paraId="49A70A06" w14:textId="77777777" w:rsidTr="004B1E3F">
        <w:trPr>
          <w:trHeight w:val="910"/>
        </w:trPr>
        <w:tc>
          <w:tcPr>
            <w:tcW w:w="3120" w:type="dxa"/>
            <w:vMerge/>
          </w:tcPr>
          <w:p w14:paraId="1E052ABA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744EF7F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A4B161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35B2B3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6155C69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усього</w:t>
            </w:r>
          </w:p>
          <w:p w14:paraId="6C870ABF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B44317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7E8D05" w14:textId="21B618EB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  <w:p w14:paraId="62F4AD1D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A2297E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B1EBF8E" w14:textId="6AB411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  <w:p w14:paraId="15A7A34C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306610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AC84A47" w14:textId="6B4E2280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  <w:p w14:paraId="20D67729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gridSpan w:val="2"/>
          </w:tcPr>
          <w:p w14:paraId="597A7353" w14:textId="06EA11DF" w:rsidR="005C3B17" w:rsidRPr="009949A1" w:rsidRDefault="005C3B17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C3B17" w:rsidRPr="009949A1" w14:paraId="7C28C264" w14:textId="77777777" w:rsidTr="004B1E3F">
        <w:trPr>
          <w:trHeight w:val="2125"/>
        </w:trPr>
        <w:tc>
          <w:tcPr>
            <w:tcW w:w="3120" w:type="dxa"/>
          </w:tcPr>
          <w:p w14:paraId="28385DF9" w14:textId="77777777" w:rsidR="005C3B17" w:rsidRPr="009949A1" w:rsidRDefault="005C3B17" w:rsidP="009949A1">
            <w:pPr>
              <w:jc w:val="both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1. Проведення моніторингу стану законності та правопорядку, суспільно-політичної ситуації в місті з урахуванням факторів, що сприяють загостренню криміногенної ситуації.</w:t>
            </w:r>
          </w:p>
        </w:tc>
        <w:tc>
          <w:tcPr>
            <w:tcW w:w="2693" w:type="dxa"/>
          </w:tcPr>
          <w:p w14:paraId="3B3BF87F" w14:textId="77777777" w:rsidR="005C3B17" w:rsidRDefault="005C3B17" w:rsidP="009949A1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Відділ у м. Павлограді Управління СБ України у Дніпропетровській області, виконавчий комітет Тернівської  міської ради</w:t>
            </w:r>
          </w:p>
          <w:p w14:paraId="1579F27A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FEE9DA" w14:textId="4007BF93" w:rsidR="005C3B17" w:rsidRPr="009949A1" w:rsidRDefault="005C3B17" w:rsidP="005C3B17">
            <w:pPr>
              <w:ind w:left="-108" w:right="-132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 xml:space="preserve">щокварталу </w:t>
            </w:r>
          </w:p>
        </w:tc>
        <w:tc>
          <w:tcPr>
            <w:tcW w:w="993" w:type="dxa"/>
          </w:tcPr>
          <w:p w14:paraId="205E59B1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  <w:p w14:paraId="5EA39AC3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752546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3A23C0A0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08A19DEF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3403" w:type="dxa"/>
            <w:gridSpan w:val="2"/>
          </w:tcPr>
          <w:p w14:paraId="69CD1843" w14:textId="7552AF33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Запобігання порушенням громадського порядку й  ослаблення дії криміногенних факторів</w:t>
            </w:r>
          </w:p>
        </w:tc>
      </w:tr>
      <w:tr w:rsidR="005C3B17" w:rsidRPr="009949A1" w14:paraId="0A52DCE9" w14:textId="77777777" w:rsidTr="004B1E3F">
        <w:trPr>
          <w:trHeight w:val="2525"/>
        </w:trPr>
        <w:tc>
          <w:tcPr>
            <w:tcW w:w="3120" w:type="dxa"/>
          </w:tcPr>
          <w:p w14:paraId="42B6606D" w14:textId="77777777" w:rsidR="005C3B17" w:rsidRPr="009949A1" w:rsidRDefault="005C3B17" w:rsidP="009949A1">
            <w:pPr>
              <w:jc w:val="both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2.  Розроблення та введення в дію механізму оперативного реагування правоохоронними органами на заяви та повідомлення про скоєні правопорушення.</w:t>
            </w:r>
          </w:p>
        </w:tc>
        <w:tc>
          <w:tcPr>
            <w:tcW w:w="2693" w:type="dxa"/>
          </w:tcPr>
          <w:p w14:paraId="2A63CD3A" w14:textId="77777777" w:rsidR="005C3B17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Відділ у м. Павлограді Управління СБ України у Дніпропетровській області, виконавчий комітет Тернівської  міської ради</w:t>
            </w:r>
          </w:p>
          <w:p w14:paraId="0BF4ED2F" w14:textId="22011F3E" w:rsidR="005C3B17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018463F" w14:textId="5E4BA59E" w:rsidR="00EF2EA8" w:rsidRDefault="00EF2EA8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171D8A39" w14:textId="77777777" w:rsidR="00EF2EA8" w:rsidRDefault="00EF2EA8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6B80AE98" w14:textId="77777777" w:rsidR="005C3B17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699E173A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7F6070" w14:textId="5D2DFC3B" w:rsidR="005C3B17" w:rsidRPr="009949A1" w:rsidRDefault="005C3B17" w:rsidP="005C3B17">
            <w:pPr>
              <w:ind w:left="-108" w:right="-132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2026-2028 рр.</w:t>
            </w:r>
          </w:p>
        </w:tc>
        <w:tc>
          <w:tcPr>
            <w:tcW w:w="993" w:type="dxa"/>
          </w:tcPr>
          <w:p w14:paraId="32A39DF4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49EF5775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7DFAF7B8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1FFE5458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3403" w:type="dxa"/>
            <w:gridSpan w:val="2"/>
          </w:tcPr>
          <w:p w14:paraId="5A304EFB" w14:textId="4B6B7A55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Зменшення випадків оперативного реагування правоохоронними органами на заяви та повідомлення про скоєні правопорушення</w:t>
            </w:r>
          </w:p>
        </w:tc>
      </w:tr>
    </w:tbl>
    <w:p w14:paraId="27F19570" w14:textId="77777777" w:rsidR="001521DB" w:rsidRDefault="001521DB" w:rsidP="001521DB">
      <w:r>
        <w:br w:type="page"/>
      </w:r>
    </w:p>
    <w:tbl>
      <w:tblPr>
        <w:tblW w:w="50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410"/>
        <w:gridCol w:w="1417"/>
        <w:gridCol w:w="1134"/>
        <w:gridCol w:w="993"/>
        <w:gridCol w:w="1134"/>
        <w:gridCol w:w="1134"/>
        <w:gridCol w:w="3544"/>
      </w:tblGrid>
      <w:tr w:rsidR="004B1E3F" w:rsidRPr="009949A1" w14:paraId="4F879E4B" w14:textId="77777777" w:rsidTr="00101964">
        <w:trPr>
          <w:trHeight w:val="409"/>
        </w:trPr>
        <w:tc>
          <w:tcPr>
            <w:tcW w:w="3401" w:type="dxa"/>
            <w:vMerge w:val="restart"/>
            <w:vAlign w:val="center"/>
          </w:tcPr>
          <w:p w14:paraId="79FEA567" w14:textId="77777777" w:rsidR="009949A1" w:rsidRPr="009949A1" w:rsidRDefault="009949A1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lastRenderedPageBreak/>
              <w:t>Зміст заходів програми з виконання завдання</w:t>
            </w:r>
          </w:p>
        </w:tc>
        <w:tc>
          <w:tcPr>
            <w:tcW w:w="2410" w:type="dxa"/>
            <w:vMerge w:val="restart"/>
            <w:vAlign w:val="center"/>
          </w:tcPr>
          <w:p w14:paraId="391C57B4" w14:textId="77777777" w:rsidR="009949A1" w:rsidRPr="009949A1" w:rsidRDefault="009949A1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417" w:type="dxa"/>
            <w:vMerge w:val="restart"/>
            <w:vAlign w:val="center"/>
          </w:tcPr>
          <w:p w14:paraId="0F5D74D4" w14:textId="77777777" w:rsidR="009949A1" w:rsidRPr="009949A1" w:rsidRDefault="009949A1" w:rsidP="009949A1">
            <w:pPr>
              <w:ind w:left="-111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Строк виконання</w:t>
            </w:r>
          </w:p>
        </w:tc>
        <w:tc>
          <w:tcPr>
            <w:tcW w:w="4395" w:type="dxa"/>
            <w:gridSpan w:val="4"/>
            <w:vAlign w:val="center"/>
          </w:tcPr>
          <w:p w14:paraId="0F5793BA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 xml:space="preserve">Орієнтовні обсяги фінансування за роками виконання, </w:t>
            </w:r>
            <w:r w:rsidRPr="009949A1">
              <w:rPr>
                <w:rFonts w:cs="Times New Roman"/>
                <w:sz w:val="22"/>
                <w:szCs w:val="22"/>
              </w:rPr>
              <w:t>(тис. грн)</w:t>
            </w:r>
          </w:p>
        </w:tc>
        <w:tc>
          <w:tcPr>
            <w:tcW w:w="3544" w:type="dxa"/>
          </w:tcPr>
          <w:p w14:paraId="2DCB0E94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Очікуваний</w:t>
            </w:r>
          </w:p>
          <w:p w14:paraId="61FB0C98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результат</w:t>
            </w:r>
          </w:p>
          <w:p w14:paraId="771F1256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від</w:t>
            </w:r>
          </w:p>
          <w:p w14:paraId="7E0F5564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виконання</w:t>
            </w:r>
          </w:p>
          <w:p w14:paraId="2D4BC9C0" w14:textId="77777777" w:rsidR="009949A1" w:rsidRPr="009949A1" w:rsidRDefault="009949A1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заходу</w:t>
            </w:r>
          </w:p>
        </w:tc>
      </w:tr>
      <w:tr w:rsidR="002B7D17" w:rsidRPr="009949A1" w14:paraId="2641BEDB" w14:textId="77777777" w:rsidTr="00101964">
        <w:trPr>
          <w:trHeight w:val="360"/>
        </w:trPr>
        <w:tc>
          <w:tcPr>
            <w:tcW w:w="3401" w:type="dxa"/>
            <w:vMerge/>
          </w:tcPr>
          <w:p w14:paraId="20D09165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66839D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D41985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3C3FA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EE244A9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усього</w:t>
            </w:r>
          </w:p>
          <w:p w14:paraId="1970BE2B" w14:textId="77777777" w:rsidR="005C3B17" w:rsidRPr="009949A1" w:rsidRDefault="005C3B17" w:rsidP="009949A1">
            <w:pPr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53C48FF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4C91C27" w14:textId="7C105610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  <w:p w14:paraId="7249E2E0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919BFF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81A3969" w14:textId="5B06E00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  <w:p w14:paraId="31195EB1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527535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76741FA" w14:textId="2F535E43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202</w:t>
            </w: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  <w:p w14:paraId="0F5AF7DA" w14:textId="77777777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75837A" w14:textId="79C0FBBC" w:rsidR="005C3B17" w:rsidRPr="009949A1" w:rsidRDefault="005C3B17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B7D17" w:rsidRPr="009949A1" w14:paraId="7A6FC9B5" w14:textId="77777777" w:rsidTr="00101964">
        <w:tc>
          <w:tcPr>
            <w:tcW w:w="3401" w:type="dxa"/>
          </w:tcPr>
          <w:p w14:paraId="4343A1BD" w14:textId="6042B11A" w:rsidR="00317B49" w:rsidRPr="00AD5A0E" w:rsidRDefault="005C3B17" w:rsidP="009949A1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 xml:space="preserve">3.  Інформування населення через засоби 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причини і умови, що сприяють вчиненню правопорушень. Проведення спільних брифінгів, прес-конференцій з найбільш актуальних питань щодо забезпечення громадського порядку та громадської безпеки на території  </w:t>
            </w:r>
            <w:r w:rsidRPr="009949A1">
              <w:rPr>
                <w:rFonts w:cs="Times New Roman"/>
                <w:sz w:val="22"/>
                <w:szCs w:val="22"/>
                <w:lang w:eastAsia="ru-RU"/>
              </w:rPr>
              <w:t>Тернівської міської територіальної громади.</w:t>
            </w:r>
          </w:p>
        </w:tc>
        <w:tc>
          <w:tcPr>
            <w:tcW w:w="2410" w:type="dxa"/>
          </w:tcPr>
          <w:p w14:paraId="14A0A2C2" w14:textId="77777777" w:rsidR="005C3B17" w:rsidRPr="009949A1" w:rsidRDefault="005C3B17" w:rsidP="009949A1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Відділ у м. Павлограді Управління СБ України у Дніпропетровській області, виконавчий комітет Тернівської  міської ради</w:t>
            </w:r>
          </w:p>
        </w:tc>
        <w:tc>
          <w:tcPr>
            <w:tcW w:w="1417" w:type="dxa"/>
          </w:tcPr>
          <w:p w14:paraId="56DBE837" w14:textId="4832571F" w:rsidR="005C3B17" w:rsidRPr="009949A1" w:rsidRDefault="005C3B17" w:rsidP="005C3B17">
            <w:pPr>
              <w:ind w:left="-108" w:right="-132"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949A1">
              <w:rPr>
                <w:rFonts w:cs="Times New Roman"/>
                <w:sz w:val="22"/>
                <w:szCs w:val="22"/>
              </w:rPr>
              <w:t>-202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9949A1">
              <w:rPr>
                <w:rFonts w:cs="Times New Roman"/>
                <w:sz w:val="22"/>
                <w:szCs w:val="22"/>
              </w:rPr>
              <w:t xml:space="preserve"> р</w:t>
            </w:r>
            <w:r>
              <w:rPr>
                <w:rFonts w:cs="Times New Roman"/>
                <w:sz w:val="22"/>
                <w:szCs w:val="22"/>
              </w:rPr>
              <w:t>р.</w:t>
            </w:r>
          </w:p>
        </w:tc>
        <w:tc>
          <w:tcPr>
            <w:tcW w:w="1134" w:type="dxa"/>
          </w:tcPr>
          <w:p w14:paraId="4D6858ED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993" w:type="dxa"/>
          </w:tcPr>
          <w:p w14:paraId="372858DC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21E5C4D1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06BC580D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3544" w:type="dxa"/>
          </w:tcPr>
          <w:p w14:paraId="1B56D707" w14:textId="2BBBAA91" w:rsidR="005C3B17" w:rsidRPr="009949A1" w:rsidRDefault="005C3B17" w:rsidP="009949A1">
            <w:pPr>
              <w:ind w:lef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Підвищення рівня інформованості населення, оздоровлення соціально-економічної та морально-психологічної ситуації у місті</w:t>
            </w:r>
          </w:p>
          <w:p w14:paraId="6D83F58B" w14:textId="77777777" w:rsidR="005C3B17" w:rsidRPr="009949A1" w:rsidRDefault="005C3B17" w:rsidP="009949A1">
            <w:pPr>
              <w:ind w:left="-10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B7D17" w:rsidRPr="009949A1" w14:paraId="182A2E74" w14:textId="77777777" w:rsidTr="00101964">
        <w:tc>
          <w:tcPr>
            <w:tcW w:w="3401" w:type="dxa"/>
          </w:tcPr>
          <w:p w14:paraId="2D9A1A78" w14:textId="77777777" w:rsidR="005C3B17" w:rsidRPr="009949A1" w:rsidRDefault="005C3B17" w:rsidP="005C3B17">
            <w:pPr>
              <w:jc w:val="both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4. Проведення  серед  населення роз’яснювальної роботи щодо виявлення підозрілих речей та осіб для запобігання вчинення злочинів проти основ Національної безпеки.</w:t>
            </w:r>
          </w:p>
        </w:tc>
        <w:tc>
          <w:tcPr>
            <w:tcW w:w="2410" w:type="dxa"/>
          </w:tcPr>
          <w:p w14:paraId="0BF62EDC" w14:textId="1D8A5DF1" w:rsidR="00AD5A0E" w:rsidRPr="00AD5A0E" w:rsidRDefault="005C3B17" w:rsidP="00AD5A0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Відділ у м. Павлограді Управління СБ України у Дніпропетровській області, виконавчий комітет Тернівської  міської ради</w:t>
            </w:r>
          </w:p>
        </w:tc>
        <w:tc>
          <w:tcPr>
            <w:tcW w:w="1417" w:type="dxa"/>
          </w:tcPr>
          <w:p w14:paraId="7E706969" w14:textId="4E452B7C" w:rsidR="005C3B17" w:rsidRPr="009949A1" w:rsidRDefault="005C3B17" w:rsidP="005C3B17">
            <w:pPr>
              <w:ind w:left="-108" w:right="-132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E76C48">
              <w:rPr>
                <w:rFonts w:cs="Times New Roman"/>
                <w:sz w:val="22"/>
                <w:szCs w:val="22"/>
              </w:rPr>
              <w:t>2026-2028 рр.</w:t>
            </w:r>
          </w:p>
        </w:tc>
        <w:tc>
          <w:tcPr>
            <w:tcW w:w="1134" w:type="dxa"/>
          </w:tcPr>
          <w:p w14:paraId="3988E9E4" w14:textId="7CFD5F82" w:rsidR="005C3B17" w:rsidRPr="009949A1" w:rsidRDefault="005C3B17" w:rsidP="005C3B17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3" w:type="dxa"/>
          </w:tcPr>
          <w:p w14:paraId="54819656" w14:textId="77777777" w:rsidR="005C3B17" w:rsidRPr="009949A1" w:rsidRDefault="005C3B17" w:rsidP="005C3B17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0A71382A" w14:textId="77777777" w:rsidR="005C3B17" w:rsidRPr="009949A1" w:rsidRDefault="005C3B17" w:rsidP="005C3B17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34844B58" w14:textId="77777777" w:rsidR="005C3B17" w:rsidRPr="009949A1" w:rsidRDefault="005C3B17" w:rsidP="005C3B17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–</w:t>
            </w:r>
          </w:p>
        </w:tc>
        <w:tc>
          <w:tcPr>
            <w:tcW w:w="3544" w:type="dxa"/>
          </w:tcPr>
          <w:p w14:paraId="2E3A931B" w14:textId="49A2D02D" w:rsidR="005C3B17" w:rsidRPr="009949A1" w:rsidRDefault="005C3B17" w:rsidP="005C3B17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Поліпшення стану громадського порядку</w:t>
            </w:r>
          </w:p>
        </w:tc>
      </w:tr>
      <w:tr w:rsidR="002B7D17" w:rsidRPr="009949A1" w14:paraId="63792F72" w14:textId="77777777" w:rsidTr="00101964">
        <w:tc>
          <w:tcPr>
            <w:tcW w:w="3401" w:type="dxa"/>
            <w:tcBorders>
              <w:bottom w:val="single" w:sz="4" w:space="0" w:color="auto"/>
            </w:tcBorders>
          </w:tcPr>
          <w:p w14:paraId="2544E219" w14:textId="2A6D28E0" w:rsidR="00EF2EA8" w:rsidRPr="009949A1" w:rsidRDefault="005C3B17" w:rsidP="00317B49">
            <w:pPr>
              <w:jc w:val="both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5. Розробка пам’яток та алгоритмів інформування органів СБУ</w:t>
            </w:r>
            <w:r w:rsidR="00317B49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9949A1">
              <w:rPr>
                <w:rFonts w:cs="Times New Roman"/>
                <w:spacing w:val="-6"/>
                <w:sz w:val="22"/>
                <w:szCs w:val="22"/>
              </w:rPr>
              <w:t xml:space="preserve">державними підприємствами та організаціями у випадку виявлення </w:t>
            </w:r>
            <w:r w:rsidRPr="009949A1">
              <w:rPr>
                <w:rFonts w:cs="Times New Roman"/>
                <w:spacing w:val="-6"/>
                <w:sz w:val="22"/>
                <w:szCs w:val="22"/>
              </w:rPr>
              <w:lastRenderedPageBreak/>
              <w:t xml:space="preserve">підозрілих предметів чи осіб, які можливо можуть вчинити терористичний акт на території міста.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A29745" w14:textId="77777777" w:rsidR="005C3B17" w:rsidRPr="009949A1" w:rsidRDefault="005C3B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lastRenderedPageBreak/>
              <w:t xml:space="preserve">Відділ у м. Павлограді Управління СБ України у Дніпропетровській </w:t>
            </w:r>
            <w:r w:rsidRPr="009949A1">
              <w:rPr>
                <w:rFonts w:cs="Times New Roman"/>
                <w:sz w:val="22"/>
                <w:szCs w:val="22"/>
              </w:rPr>
              <w:lastRenderedPageBreak/>
              <w:t>області, виконавчий комітет Тернівської 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922921" w14:textId="4EA20B1D" w:rsidR="005C3B17" w:rsidRPr="009949A1" w:rsidRDefault="005C3B17" w:rsidP="005C3B17">
            <w:pPr>
              <w:ind w:left="-108" w:right="-132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lastRenderedPageBreak/>
              <w:t>202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949A1">
              <w:rPr>
                <w:rFonts w:cs="Times New Roman"/>
                <w:sz w:val="22"/>
                <w:szCs w:val="22"/>
              </w:rPr>
              <w:t>-202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9949A1">
              <w:rPr>
                <w:rFonts w:cs="Times New Roman"/>
                <w:sz w:val="22"/>
                <w:szCs w:val="22"/>
              </w:rPr>
              <w:t xml:space="preserve"> р</w:t>
            </w:r>
            <w:r>
              <w:rPr>
                <w:rFonts w:cs="Times New Roman"/>
                <w:sz w:val="22"/>
                <w:szCs w:val="22"/>
              </w:rPr>
              <w:t>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40A284" w14:textId="77777777" w:rsidR="005C3B17" w:rsidRPr="009949A1" w:rsidRDefault="005C3B17" w:rsidP="009949A1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A77F64" w14:textId="77777777" w:rsidR="005C3B17" w:rsidRPr="009949A1" w:rsidRDefault="005C3B17" w:rsidP="009949A1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CEE636" w14:textId="77777777" w:rsidR="005C3B17" w:rsidRPr="009949A1" w:rsidRDefault="005C3B17" w:rsidP="009949A1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27904" w14:textId="77777777" w:rsidR="005C3B17" w:rsidRPr="009949A1" w:rsidRDefault="005C3B17" w:rsidP="009949A1">
            <w:pPr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9949A1">
              <w:rPr>
                <w:rFonts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2E76E23" w14:textId="79B2F404" w:rsidR="005C3B17" w:rsidRPr="009949A1" w:rsidRDefault="005C3B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Поліпшення стану громадського порядку</w:t>
            </w:r>
          </w:p>
        </w:tc>
      </w:tr>
      <w:tr w:rsidR="00101964" w:rsidRPr="009949A1" w14:paraId="1D2926F3" w14:textId="77777777" w:rsidTr="00101964">
        <w:trPr>
          <w:trHeight w:val="2565"/>
        </w:trPr>
        <w:tc>
          <w:tcPr>
            <w:tcW w:w="3401" w:type="dxa"/>
            <w:tcBorders>
              <w:bottom w:val="single" w:sz="4" w:space="0" w:color="auto"/>
            </w:tcBorders>
          </w:tcPr>
          <w:p w14:paraId="69FADD55" w14:textId="38C5D0AC" w:rsidR="00101964" w:rsidRPr="00101964" w:rsidRDefault="00101964" w:rsidP="00101964">
            <w:pPr>
              <w:pStyle w:val="a3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6</w:t>
            </w:r>
            <w:r w:rsidRPr="009949A1">
              <w:rPr>
                <w:rFonts w:cs="Times New Roman"/>
                <w:bCs/>
                <w:iCs/>
                <w:sz w:val="22"/>
                <w:szCs w:val="22"/>
              </w:rPr>
              <w:t xml:space="preserve">.  </w:t>
            </w:r>
            <w:r w:rsidRPr="009949A1">
              <w:rPr>
                <w:rFonts w:cs="Times New Roman"/>
                <w:sz w:val="22"/>
                <w:szCs w:val="22"/>
              </w:rPr>
              <w:t>Придбання паливно–мастильних матеріалів, запасних частин для автотранспорту, техніки спеціального призначення та іншого обладнання, автотранспортних засобів, тощо  для виконання спеціальних заходів та зміцнення матеріально-технічної бази СБ України.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09FB37" w14:textId="77777777" w:rsidR="00101964" w:rsidRPr="009949A1" w:rsidRDefault="00101964" w:rsidP="00101964">
            <w:pPr>
              <w:jc w:val="center"/>
              <w:rPr>
                <w:rFonts w:cs="Times New Roman"/>
                <w:bCs/>
                <w:iCs/>
                <w:color w:val="FF0000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Відділ у м. Павлограді Управління СБ України у Дніпропетровській області, виконавчий комітет Тернівської 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F7580E" w14:textId="63A42004" w:rsidR="00101964" w:rsidRPr="009949A1" w:rsidRDefault="00101964" w:rsidP="00101964">
            <w:pPr>
              <w:ind w:left="-108" w:right="-13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2026-2028 рр.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F9DA37" w14:textId="5121D0D3" w:rsidR="00101964" w:rsidRPr="00AB1883" w:rsidRDefault="00101964" w:rsidP="001019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35549D" w14:textId="1595F19A" w:rsidR="00101964" w:rsidRPr="00AB1883" w:rsidRDefault="00101964" w:rsidP="001019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BBC57" w14:textId="6B793DA3" w:rsidR="00101964" w:rsidRPr="00AB1883" w:rsidRDefault="00101964" w:rsidP="001019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751D03" w14:textId="084FC9B2" w:rsidR="00101964" w:rsidRPr="00AB1883" w:rsidRDefault="00101964" w:rsidP="001019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E423648" w14:textId="35B6F990" w:rsidR="00101964" w:rsidRPr="009949A1" w:rsidRDefault="00101964" w:rsidP="00101964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Поліпшення стану громадського порядку</w:t>
            </w:r>
          </w:p>
        </w:tc>
      </w:tr>
      <w:tr w:rsidR="00317B49" w:rsidRPr="009949A1" w14:paraId="187EE1A1" w14:textId="77777777" w:rsidTr="00101964">
        <w:trPr>
          <w:trHeight w:val="354"/>
        </w:trPr>
        <w:tc>
          <w:tcPr>
            <w:tcW w:w="3401" w:type="dxa"/>
            <w:tcBorders>
              <w:bottom w:val="single" w:sz="4" w:space="0" w:color="auto"/>
            </w:tcBorders>
          </w:tcPr>
          <w:p w14:paraId="2CA628EB" w14:textId="6892DCEF" w:rsidR="002B7D17" w:rsidRPr="009949A1" w:rsidRDefault="00AD5A0E" w:rsidP="00EF2EA8">
            <w:pPr>
              <w:pStyle w:val="a3"/>
              <w:spacing w:after="0"/>
              <w:ind w:left="0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7</w:t>
            </w:r>
            <w:r w:rsidR="002B7D17">
              <w:rPr>
                <w:rFonts w:cs="Times New Roman"/>
                <w:bCs/>
                <w:iCs/>
                <w:sz w:val="22"/>
                <w:szCs w:val="22"/>
              </w:rPr>
              <w:t>.</w:t>
            </w:r>
            <w:r w:rsidR="002B7D17" w:rsidRPr="00EA149F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="002B7D17" w:rsidRPr="00EA149F">
              <w:rPr>
                <w:rFonts w:cs="Times New Roman"/>
                <w:sz w:val="22"/>
                <w:szCs w:val="22"/>
              </w:rPr>
              <w:t xml:space="preserve">Виділення </w:t>
            </w:r>
            <w:r w:rsidR="002B7D17">
              <w:rPr>
                <w:rFonts w:cs="Times New Roman"/>
                <w:sz w:val="22"/>
                <w:szCs w:val="22"/>
              </w:rPr>
              <w:t>с</w:t>
            </w:r>
            <w:r w:rsidR="002B7D17" w:rsidRPr="00EA149F">
              <w:rPr>
                <w:rFonts w:cs="Times New Roman"/>
                <w:sz w:val="22"/>
                <w:szCs w:val="22"/>
              </w:rPr>
              <w:t xml:space="preserve">убвенції з місцевого бюджету обласному бюджету на виконання заходу 6.1. </w:t>
            </w:r>
            <w:r w:rsidR="002B7D17">
              <w:rPr>
                <w:rFonts w:cs="Times New Roman"/>
                <w:sz w:val="22"/>
                <w:szCs w:val="22"/>
              </w:rPr>
              <w:t>«</w:t>
            </w:r>
            <w:r w:rsidR="002B7D17" w:rsidRPr="00EA149F">
              <w:rPr>
                <w:rFonts w:cs="Times New Roman"/>
                <w:sz w:val="22"/>
                <w:szCs w:val="22"/>
              </w:rPr>
              <w:t>Програми забезпечення громадського порядку та громадської безпеки на території Дніпропетровської області на період до 202</w:t>
            </w:r>
            <w:r w:rsidR="00EF2EA8">
              <w:rPr>
                <w:rFonts w:cs="Times New Roman"/>
                <w:sz w:val="22"/>
                <w:szCs w:val="22"/>
              </w:rPr>
              <w:t>8</w:t>
            </w:r>
            <w:r w:rsidR="002B7D17" w:rsidRPr="00EA149F">
              <w:rPr>
                <w:rFonts w:cs="Times New Roman"/>
                <w:sz w:val="22"/>
                <w:szCs w:val="22"/>
              </w:rPr>
              <w:t xml:space="preserve"> року” з послідуючою передачею її у вигляді субвенції державному бюджету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7C8174" w14:textId="77777777" w:rsidR="002B7D17" w:rsidRPr="00C253C1" w:rsidRDefault="002B7D17" w:rsidP="009949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253C1">
              <w:rPr>
                <w:sz w:val="22"/>
                <w:szCs w:val="22"/>
              </w:rPr>
              <w:t>Дніпропетровська обласна рада, Дніпропетровська обласна державна адміністрація, виконавчий комітет Тернівської 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7F4749" w14:textId="64B11331" w:rsidR="002B7D17" w:rsidRPr="009949A1" w:rsidRDefault="002B7D17" w:rsidP="002B7D17">
            <w:pPr>
              <w:ind w:left="-108" w:right="-13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2026-2028 рр.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DE9702" w14:textId="16817A2E" w:rsidR="002B7D17" w:rsidRPr="006E7F60" w:rsidRDefault="002B7D17" w:rsidP="002B7D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2888,4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53F93F" w14:textId="63E0FD97" w:rsidR="002B7D17" w:rsidRPr="002B7D17" w:rsidRDefault="002B7D17" w:rsidP="002B7D1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B7D17">
              <w:rPr>
                <w:rFonts w:cs="Times New Roman"/>
                <w:sz w:val="22"/>
                <w:szCs w:val="22"/>
              </w:rPr>
              <w:t>2888,4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8DD7B4" w14:textId="77777777" w:rsidR="002B7D17" w:rsidRPr="009949A1" w:rsidRDefault="002B7D17" w:rsidP="009949A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98EADC" w14:textId="77777777" w:rsidR="002B7D17" w:rsidRPr="009949A1" w:rsidRDefault="002B7D17" w:rsidP="0096438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2F6D8B1F" w14:textId="59F3800C" w:rsidR="002B7D17" w:rsidRPr="0089054E" w:rsidRDefault="002B7D17" w:rsidP="0089054E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89054E">
              <w:rPr>
                <w:color w:val="000000"/>
                <w:sz w:val="22"/>
                <w:szCs w:val="22"/>
              </w:rPr>
              <w:t>Організація заходів, пов’язаних із стримуванням та відсіччю збройної агресії проти України, забезпечення</w:t>
            </w:r>
            <w:r>
              <w:rPr>
                <w:color w:val="000000"/>
                <w:sz w:val="22"/>
                <w:szCs w:val="22"/>
              </w:rPr>
              <w:t xml:space="preserve"> національної безпеки на території Дніпропетровської області</w:t>
            </w:r>
          </w:p>
        </w:tc>
      </w:tr>
      <w:tr w:rsidR="00317B49" w:rsidRPr="009949A1" w14:paraId="698B84E8" w14:textId="77777777" w:rsidTr="00101964">
        <w:trPr>
          <w:trHeight w:val="511"/>
        </w:trPr>
        <w:tc>
          <w:tcPr>
            <w:tcW w:w="5811" w:type="dxa"/>
            <w:gridSpan w:val="2"/>
            <w:vMerge w:val="restart"/>
          </w:tcPr>
          <w:p w14:paraId="56A2AE43" w14:textId="77777777" w:rsidR="002B7D17" w:rsidRPr="009949A1" w:rsidRDefault="002B7D17" w:rsidP="009949A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Усього за завданням,</w:t>
            </w:r>
          </w:p>
          <w:p w14:paraId="3A0412D6" w14:textId="77777777" w:rsidR="002B7D17" w:rsidRPr="009949A1" w:rsidRDefault="002B7D17" w:rsidP="009949A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</w:p>
          <w:p w14:paraId="4953750E" w14:textId="77777777" w:rsidR="002B7D17" w:rsidRPr="009949A1" w:rsidRDefault="002B7D17" w:rsidP="009949A1">
            <w:pPr>
              <w:jc w:val="right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у тому числі</w:t>
            </w:r>
          </w:p>
        </w:tc>
        <w:tc>
          <w:tcPr>
            <w:tcW w:w="1417" w:type="dxa"/>
            <w:vAlign w:val="center"/>
          </w:tcPr>
          <w:p w14:paraId="21BE87B5" w14:textId="77777777" w:rsidR="002B7D17" w:rsidRPr="009949A1" w:rsidRDefault="002B7D17" w:rsidP="009949A1">
            <w:pPr>
              <w:ind w:left="-108" w:right="-132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49A1">
              <w:rPr>
                <w:rFonts w:cs="Times New Roman"/>
                <w:b/>
                <w:sz w:val="22"/>
                <w:szCs w:val="22"/>
              </w:rPr>
              <w:t>Загальний обсяг, у т. ч.</w:t>
            </w:r>
          </w:p>
        </w:tc>
        <w:tc>
          <w:tcPr>
            <w:tcW w:w="1134" w:type="dxa"/>
          </w:tcPr>
          <w:p w14:paraId="2568FAA1" w14:textId="5772C910" w:rsidR="002B7D17" w:rsidRPr="00E95470" w:rsidRDefault="002B7D17" w:rsidP="00EF2EA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EF2EA8">
              <w:rPr>
                <w:rFonts w:cs="Times New Roman"/>
                <w:b/>
                <w:sz w:val="22"/>
                <w:szCs w:val="22"/>
              </w:rPr>
              <w:t>13</w:t>
            </w:r>
            <w:r>
              <w:rPr>
                <w:rFonts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993" w:type="dxa"/>
          </w:tcPr>
          <w:p w14:paraId="4763BE17" w14:textId="50390983" w:rsidR="002B7D17" w:rsidRPr="00E95470" w:rsidRDefault="002B7D17" w:rsidP="00EF2EA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EF2EA8">
              <w:rPr>
                <w:rFonts w:cs="Times New Roman"/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14:paraId="58805CC2" w14:textId="68890B82" w:rsidR="002B7D17" w:rsidRPr="00E95470" w:rsidRDefault="002B7D17" w:rsidP="002B7D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73679A" w14:textId="24F339DB" w:rsidR="002B7D17" w:rsidRPr="00E95470" w:rsidRDefault="002B7D17" w:rsidP="002B7D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3924132B" w14:textId="3EC6C203" w:rsidR="002B7D17" w:rsidRPr="009949A1" w:rsidRDefault="002B7D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  <w:p w14:paraId="3800268C" w14:textId="77777777" w:rsidR="002B7D17" w:rsidRPr="009949A1" w:rsidRDefault="002B7D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  <w:p w14:paraId="78D39F19" w14:textId="77777777" w:rsidR="002B7D17" w:rsidRPr="009949A1" w:rsidRDefault="002B7D17" w:rsidP="009949A1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4B1E3F" w:rsidRPr="009949A1" w14:paraId="29C638CE" w14:textId="77777777" w:rsidTr="00101964">
        <w:trPr>
          <w:trHeight w:val="435"/>
        </w:trPr>
        <w:tc>
          <w:tcPr>
            <w:tcW w:w="5811" w:type="dxa"/>
            <w:gridSpan w:val="2"/>
            <w:vMerge/>
          </w:tcPr>
          <w:p w14:paraId="287697D1" w14:textId="77777777" w:rsidR="004B1E3F" w:rsidRPr="009949A1" w:rsidRDefault="004B1E3F" w:rsidP="004B1E3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AAF71A" w14:textId="77777777" w:rsidR="004B1E3F" w:rsidRPr="009949A1" w:rsidRDefault="004B1E3F" w:rsidP="004B1E3F">
            <w:pPr>
              <w:shd w:val="clear" w:color="auto" w:fill="FFFFFF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949A1">
              <w:rPr>
                <w:rFonts w:cs="Times New Roman"/>
                <w:b/>
                <w:bCs/>
                <w:sz w:val="22"/>
                <w:szCs w:val="22"/>
              </w:rPr>
              <w:t>Місцевий бюджет</w:t>
            </w:r>
          </w:p>
        </w:tc>
        <w:tc>
          <w:tcPr>
            <w:tcW w:w="1134" w:type="dxa"/>
          </w:tcPr>
          <w:p w14:paraId="01D699E8" w14:textId="30FAE16B" w:rsidR="004B1E3F" w:rsidRPr="00E95470" w:rsidRDefault="004B1E3F" w:rsidP="00EF2EA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EF2EA8">
              <w:rPr>
                <w:rFonts w:cs="Times New Roman"/>
                <w:b/>
                <w:sz w:val="22"/>
                <w:szCs w:val="22"/>
              </w:rPr>
              <w:t>138,4</w:t>
            </w:r>
          </w:p>
        </w:tc>
        <w:tc>
          <w:tcPr>
            <w:tcW w:w="993" w:type="dxa"/>
          </w:tcPr>
          <w:p w14:paraId="20DB1D9E" w14:textId="191DC5D9" w:rsidR="004B1E3F" w:rsidRPr="00E95470" w:rsidRDefault="004B1E3F" w:rsidP="00EF2EA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EF2EA8">
              <w:rPr>
                <w:rFonts w:cs="Times New Roman"/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14:paraId="110C030E" w14:textId="1D116F93" w:rsidR="004B1E3F" w:rsidRPr="00E95470" w:rsidRDefault="004B1E3F" w:rsidP="004B1E3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4DDF399" w14:textId="40F22B07" w:rsidR="004B1E3F" w:rsidRPr="00E95470" w:rsidRDefault="004B1E3F" w:rsidP="004B1E3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505A0D8A" w14:textId="2AB971CF" w:rsidR="004B1E3F" w:rsidRPr="009949A1" w:rsidRDefault="004B1E3F" w:rsidP="004B1E3F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7D4E" w:rsidRPr="009949A1" w14:paraId="7C5CD66F" w14:textId="77777777" w:rsidTr="00101964">
        <w:trPr>
          <w:trHeight w:val="401"/>
        </w:trPr>
        <w:tc>
          <w:tcPr>
            <w:tcW w:w="5811" w:type="dxa"/>
            <w:gridSpan w:val="2"/>
            <w:vMerge/>
          </w:tcPr>
          <w:p w14:paraId="347E103A" w14:textId="77777777" w:rsidR="00AE7D4E" w:rsidRPr="009949A1" w:rsidRDefault="00AE7D4E" w:rsidP="004B1E3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414F4B" w14:textId="77777777" w:rsidR="00AE7D4E" w:rsidRPr="009949A1" w:rsidRDefault="00AE7D4E" w:rsidP="004B1E3F">
            <w:pPr>
              <w:ind w:left="-108" w:right="-132"/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b/>
                <w:bCs/>
                <w:sz w:val="22"/>
                <w:szCs w:val="22"/>
              </w:rPr>
              <w:t>Інші джерела</w:t>
            </w:r>
          </w:p>
        </w:tc>
        <w:tc>
          <w:tcPr>
            <w:tcW w:w="1134" w:type="dxa"/>
          </w:tcPr>
          <w:p w14:paraId="5B8BE25C" w14:textId="77777777" w:rsidR="00AE7D4E" w:rsidRPr="009949A1" w:rsidRDefault="00AE7D4E" w:rsidP="004B1E3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993" w:type="dxa"/>
          </w:tcPr>
          <w:p w14:paraId="2077D5C4" w14:textId="77777777" w:rsidR="00AE7D4E" w:rsidRPr="009949A1" w:rsidRDefault="00AE7D4E" w:rsidP="004B1E3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30507AB9" w14:textId="77777777" w:rsidR="00AE7D4E" w:rsidRPr="009949A1" w:rsidRDefault="00AE7D4E" w:rsidP="004B1E3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1A80DFBB" w14:textId="77777777" w:rsidR="00AE7D4E" w:rsidRPr="009949A1" w:rsidRDefault="00AE7D4E" w:rsidP="004B1E3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49A1">
              <w:rPr>
                <w:rFonts w:cs="Times New Roman"/>
                <w:sz w:val="22"/>
                <w:szCs w:val="22"/>
              </w:rPr>
              <w:t>–</w:t>
            </w:r>
          </w:p>
        </w:tc>
        <w:tc>
          <w:tcPr>
            <w:tcW w:w="3544" w:type="dxa"/>
          </w:tcPr>
          <w:p w14:paraId="588EE10F" w14:textId="1F112C93" w:rsidR="00AE7D4E" w:rsidRPr="009949A1" w:rsidRDefault="00AE7D4E" w:rsidP="004B1E3F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109B664D" w14:textId="77777777" w:rsidR="00AA3423" w:rsidRPr="008F4262" w:rsidRDefault="00C1643E" w:rsidP="00AA34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AA3423" w:rsidRPr="008F4262">
        <w:rPr>
          <w:sz w:val="22"/>
          <w:szCs w:val="22"/>
        </w:rPr>
        <w:t xml:space="preserve">Заплановано орієнтовні обсяги фінансування завдань та заходів Програми за рахунок бюджету Тернівської міської територіальної громади, виходячи з </w:t>
      </w:r>
      <w:r w:rsidR="00AA3423">
        <w:rPr>
          <w:sz w:val="22"/>
          <w:szCs w:val="22"/>
        </w:rPr>
        <w:t>існуючих на момент розроблення Програми потреб (запитів) та</w:t>
      </w:r>
      <w:r w:rsidR="00AA3423" w:rsidRPr="008F4262">
        <w:rPr>
          <w:sz w:val="22"/>
          <w:szCs w:val="22"/>
        </w:rPr>
        <w:t xml:space="preserve"> можливостей</w:t>
      </w:r>
      <w:r w:rsidR="00AA3423">
        <w:rPr>
          <w:sz w:val="22"/>
          <w:szCs w:val="22"/>
        </w:rPr>
        <w:t xml:space="preserve"> бюджету</w:t>
      </w:r>
      <w:r w:rsidR="00AA3423" w:rsidRPr="008F4262">
        <w:rPr>
          <w:sz w:val="22"/>
          <w:szCs w:val="22"/>
        </w:rPr>
        <w:t xml:space="preserve">, </w:t>
      </w:r>
      <w:r w:rsidR="00AA3423">
        <w:rPr>
          <w:sz w:val="22"/>
          <w:szCs w:val="22"/>
        </w:rPr>
        <w:t>а також</w:t>
      </w:r>
      <w:r w:rsidR="00AA3423" w:rsidRPr="008F4262">
        <w:rPr>
          <w:sz w:val="22"/>
          <w:szCs w:val="22"/>
        </w:rPr>
        <w:t xml:space="preserve"> за рахунок  інших джерел фінансування, не заборонених чинним законодавством. У разі потреби обсяги фінансування можуть бути уточнені протягом року без внесення змін в орієнтовний обсяг фінансування.</w:t>
      </w:r>
    </w:p>
    <w:p w14:paraId="34B042C2" w14:textId="77777777" w:rsidR="001521DB" w:rsidRPr="0058046A" w:rsidRDefault="001521DB" w:rsidP="0058046A">
      <w:pPr>
        <w:rPr>
          <w:rFonts w:cs="Times New Roman"/>
        </w:rPr>
      </w:pPr>
    </w:p>
    <w:p w14:paraId="6DD8B5D9" w14:textId="66218470" w:rsidR="00AA1503" w:rsidRPr="00101964" w:rsidRDefault="00B175A2" w:rsidP="00101964">
      <w:pPr>
        <w:jc w:val="both"/>
      </w:pPr>
      <w:r w:rsidRPr="00101964">
        <w:t xml:space="preserve"> </w:t>
      </w:r>
      <w:r w:rsidR="009E6F9F" w:rsidRPr="00101964">
        <w:rPr>
          <w:lang w:val="ru-RU"/>
        </w:rPr>
        <w:t xml:space="preserve">                  </w:t>
      </w:r>
      <w:proofErr w:type="spellStart"/>
      <w:r w:rsidR="004631A4" w:rsidRPr="00101964">
        <w:rPr>
          <w:lang w:val="ru-RU"/>
        </w:rPr>
        <w:t>Секретар</w:t>
      </w:r>
      <w:proofErr w:type="spellEnd"/>
      <w:r w:rsidR="004631A4" w:rsidRPr="00101964">
        <w:rPr>
          <w:lang w:val="ru-RU"/>
        </w:rPr>
        <w:t xml:space="preserve"> ради</w:t>
      </w:r>
      <w:r w:rsidR="001521DB" w:rsidRPr="00101964">
        <w:rPr>
          <w:lang w:val="ru-RU"/>
        </w:rPr>
        <w:t xml:space="preserve">                                                  </w:t>
      </w:r>
      <w:r w:rsidR="005A08D9" w:rsidRPr="00101964">
        <w:rPr>
          <w:lang w:val="ru-RU"/>
        </w:rPr>
        <w:t xml:space="preserve">     </w:t>
      </w:r>
      <w:r w:rsidR="001521DB" w:rsidRPr="00101964">
        <w:rPr>
          <w:lang w:val="ru-RU"/>
        </w:rPr>
        <w:t xml:space="preserve">                          </w:t>
      </w:r>
      <w:r w:rsidR="009E6F9F" w:rsidRPr="00101964">
        <w:rPr>
          <w:lang w:val="ru-RU"/>
        </w:rPr>
        <w:t xml:space="preserve">           </w:t>
      </w:r>
      <w:r w:rsidR="004631A4" w:rsidRPr="00101964">
        <w:rPr>
          <w:lang w:val="ru-RU"/>
        </w:rPr>
        <w:t xml:space="preserve">                  </w:t>
      </w:r>
      <w:r w:rsidR="009E6F9F" w:rsidRPr="00101964">
        <w:rPr>
          <w:lang w:val="ru-RU"/>
        </w:rPr>
        <w:t xml:space="preserve">  </w:t>
      </w:r>
      <w:r w:rsidR="004631A4" w:rsidRPr="00101964">
        <w:rPr>
          <w:lang w:val="ru-RU"/>
        </w:rPr>
        <w:t>Жанна ШКУТ</w:t>
      </w:r>
    </w:p>
    <w:sectPr w:rsidR="00AA1503" w:rsidRPr="00101964" w:rsidSect="005A6FDA">
      <w:headerReference w:type="default" r:id="rId8"/>
      <w:pgSz w:w="16838" w:h="11906" w:orient="landscape"/>
      <w:pgMar w:top="1701" w:right="629" w:bottom="567" w:left="1276" w:header="510" w:footer="51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32A8" w14:textId="77777777" w:rsidR="00C1411A" w:rsidRDefault="00C1411A" w:rsidP="00194C29">
      <w:r>
        <w:separator/>
      </w:r>
    </w:p>
  </w:endnote>
  <w:endnote w:type="continuationSeparator" w:id="0">
    <w:p w14:paraId="778B0C17" w14:textId="77777777" w:rsidR="00C1411A" w:rsidRDefault="00C1411A" w:rsidP="0019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7">
    <w:altName w:val="MS Gothic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7BB1" w14:textId="77777777" w:rsidR="00C1411A" w:rsidRDefault="00C1411A" w:rsidP="00194C29">
      <w:r>
        <w:separator/>
      </w:r>
    </w:p>
  </w:footnote>
  <w:footnote w:type="continuationSeparator" w:id="0">
    <w:p w14:paraId="3C5EA282" w14:textId="77777777" w:rsidR="00C1411A" w:rsidRDefault="00C1411A" w:rsidP="0019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65812"/>
      <w:docPartObj>
        <w:docPartGallery w:val="Page Numbers (Top of Page)"/>
        <w:docPartUnique/>
      </w:docPartObj>
    </w:sdtPr>
    <w:sdtContent>
      <w:p w14:paraId="79F45C59" w14:textId="134D3E98" w:rsidR="00194C29" w:rsidRDefault="00194C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F8F997" w14:textId="77777777" w:rsidR="00194C29" w:rsidRDefault="00194C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F81"/>
    <w:multiLevelType w:val="hybridMultilevel"/>
    <w:tmpl w:val="9AF05D64"/>
    <w:lvl w:ilvl="0" w:tplc="6F3E14B4">
      <w:start w:val="1"/>
      <w:numFmt w:val="bullet"/>
      <w:lvlText w:val="﷒"/>
      <w:lvlJc w:val="left"/>
      <w:pPr>
        <w:ind w:left="720" w:hanging="360"/>
      </w:pPr>
      <w:rPr>
        <w:rFonts w:ascii="Times New Roman" w:eastAsia="font277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E03CB"/>
    <w:multiLevelType w:val="hybridMultilevel"/>
    <w:tmpl w:val="F410A1D0"/>
    <w:lvl w:ilvl="0" w:tplc="69240780">
      <w:start w:val="1"/>
      <w:numFmt w:val="bullet"/>
      <w:lvlText w:val="-"/>
      <w:lvlJc w:val="left"/>
      <w:pPr>
        <w:ind w:left="720" w:hanging="360"/>
      </w:pPr>
      <w:rPr>
        <w:rFonts w:ascii="Times New Roman" w:eastAsia="font277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59324">
    <w:abstractNumId w:val="0"/>
  </w:num>
  <w:num w:numId="2" w16cid:durableId="46520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D6E"/>
    <w:rsid w:val="000C48F4"/>
    <w:rsid w:val="00101964"/>
    <w:rsid w:val="00117BE9"/>
    <w:rsid w:val="00123D0B"/>
    <w:rsid w:val="00136625"/>
    <w:rsid w:val="001521DB"/>
    <w:rsid w:val="001771AA"/>
    <w:rsid w:val="00194C29"/>
    <w:rsid w:val="00223D6E"/>
    <w:rsid w:val="002B7D17"/>
    <w:rsid w:val="002C07C6"/>
    <w:rsid w:val="002C718B"/>
    <w:rsid w:val="00317B49"/>
    <w:rsid w:val="003638E8"/>
    <w:rsid w:val="003943EC"/>
    <w:rsid w:val="003C2526"/>
    <w:rsid w:val="003F33C6"/>
    <w:rsid w:val="00402F6E"/>
    <w:rsid w:val="004631A4"/>
    <w:rsid w:val="004B1E3F"/>
    <w:rsid w:val="0058046A"/>
    <w:rsid w:val="005A08D9"/>
    <w:rsid w:val="005A6FDA"/>
    <w:rsid w:val="005C3B17"/>
    <w:rsid w:val="005E2022"/>
    <w:rsid w:val="006A7DA3"/>
    <w:rsid w:val="006E7F60"/>
    <w:rsid w:val="007306B0"/>
    <w:rsid w:val="00744F9B"/>
    <w:rsid w:val="007C5EE4"/>
    <w:rsid w:val="007D1D9C"/>
    <w:rsid w:val="007E6202"/>
    <w:rsid w:val="00802559"/>
    <w:rsid w:val="00824714"/>
    <w:rsid w:val="00831380"/>
    <w:rsid w:val="00860FD4"/>
    <w:rsid w:val="0089054E"/>
    <w:rsid w:val="008F4F7E"/>
    <w:rsid w:val="00964381"/>
    <w:rsid w:val="009949A1"/>
    <w:rsid w:val="009E6F9F"/>
    <w:rsid w:val="00A55693"/>
    <w:rsid w:val="00A93B92"/>
    <w:rsid w:val="00A97B24"/>
    <w:rsid w:val="00AA1503"/>
    <w:rsid w:val="00AA3423"/>
    <w:rsid w:val="00AA5F0F"/>
    <w:rsid w:val="00AB1883"/>
    <w:rsid w:val="00AC320E"/>
    <w:rsid w:val="00AD5A0E"/>
    <w:rsid w:val="00AE7D4E"/>
    <w:rsid w:val="00AF6408"/>
    <w:rsid w:val="00B034A5"/>
    <w:rsid w:val="00B175A2"/>
    <w:rsid w:val="00BC72B2"/>
    <w:rsid w:val="00BD2E80"/>
    <w:rsid w:val="00C1411A"/>
    <w:rsid w:val="00C1643E"/>
    <w:rsid w:val="00C253C1"/>
    <w:rsid w:val="00C4558A"/>
    <w:rsid w:val="00C60E6F"/>
    <w:rsid w:val="00D227B2"/>
    <w:rsid w:val="00DE4A67"/>
    <w:rsid w:val="00E23635"/>
    <w:rsid w:val="00E2753F"/>
    <w:rsid w:val="00E56E03"/>
    <w:rsid w:val="00E95470"/>
    <w:rsid w:val="00EA149F"/>
    <w:rsid w:val="00EB736B"/>
    <w:rsid w:val="00EF2EA8"/>
    <w:rsid w:val="00F27356"/>
    <w:rsid w:val="00F30320"/>
    <w:rsid w:val="00F67568"/>
    <w:rsid w:val="00F67B09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F152"/>
  <w15:docId w15:val="{428BF4FD-F5B1-48A0-A30F-A9C00C38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DB"/>
    <w:pPr>
      <w:widowControl w:val="0"/>
      <w:suppressAutoHyphens/>
      <w:autoSpaceDE w:val="0"/>
      <w:spacing w:after="0" w:line="240" w:lineRule="auto"/>
    </w:pPr>
    <w:rPr>
      <w:rFonts w:ascii="Times New Roman" w:eastAsia="font277" w:hAnsi="Times New Roman" w:cs="Arial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21DB"/>
    <w:pPr>
      <w:spacing w:after="120"/>
      <w:ind w:left="283"/>
    </w:pPr>
    <w:rPr>
      <w:rFonts w:cs="Mangal"/>
      <w:szCs w:val="21"/>
    </w:rPr>
  </w:style>
  <w:style w:type="character" w:customStyle="1" w:styleId="a4">
    <w:name w:val="Основной текст с отступом Знак"/>
    <w:basedOn w:val="a0"/>
    <w:link w:val="a3"/>
    <w:rsid w:val="001521DB"/>
    <w:rPr>
      <w:rFonts w:ascii="Times New Roman" w:eastAsia="font277" w:hAnsi="Times New Roman" w:cs="Mangal"/>
      <w:sz w:val="24"/>
      <w:szCs w:val="21"/>
      <w:lang w:val="uk-UA" w:eastAsia="hi-IN" w:bidi="hi-IN"/>
    </w:rPr>
  </w:style>
  <w:style w:type="paragraph" w:styleId="a5">
    <w:name w:val="List Paragraph"/>
    <w:basedOn w:val="a"/>
    <w:uiPriority w:val="34"/>
    <w:qFormat/>
    <w:rsid w:val="00B175A2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8046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8046A"/>
    <w:rPr>
      <w:rFonts w:ascii="Tahoma" w:eastAsia="font277" w:hAnsi="Tahoma" w:cs="Mangal"/>
      <w:sz w:val="16"/>
      <w:szCs w:val="14"/>
      <w:lang w:val="uk-UA" w:eastAsia="hi-IN" w:bidi="hi-IN"/>
    </w:rPr>
  </w:style>
  <w:style w:type="paragraph" w:styleId="a8">
    <w:name w:val="header"/>
    <w:basedOn w:val="a"/>
    <w:link w:val="a9"/>
    <w:uiPriority w:val="99"/>
    <w:unhideWhenUsed/>
    <w:rsid w:val="00194C2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94C29"/>
    <w:rPr>
      <w:rFonts w:ascii="Times New Roman" w:eastAsia="font277" w:hAnsi="Times New Roman" w:cs="Mangal"/>
      <w:sz w:val="24"/>
      <w:szCs w:val="21"/>
      <w:lang w:val="uk-UA" w:eastAsia="hi-IN" w:bidi="hi-IN"/>
    </w:rPr>
  </w:style>
  <w:style w:type="paragraph" w:styleId="aa">
    <w:name w:val="footer"/>
    <w:basedOn w:val="a"/>
    <w:link w:val="ab"/>
    <w:uiPriority w:val="99"/>
    <w:unhideWhenUsed/>
    <w:rsid w:val="00194C2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94C29"/>
    <w:rPr>
      <w:rFonts w:ascii="Times New Roman" w:eastAsia="font277" w:hAnsi="Times New Roman" w:cs="Mangal"/>
      <w:sz w:val="24"/>
      <w:szCs w:val="2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61A4-77A7-49D4-89B7-6D032FC7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marinashere@gmail.com</cp:lastModifiedBy>
  <cp:revision>22</cp:revision>
  <cp:lastPrinted>2026-02-04T09:10:00Z</cp:lastPrinted>
  <dcterms:created xsi:type="dcterms:W3CDTF">2025-09-29T11:17:00Z</dcterms:created>
  <dcterms:modified xsi:type="dcterms:W3CDTF">2026-04-22T06:36:00Z</dcterms:modified>
</cp:coreProperties>
</file>