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A2" w:rsidRPr="00D8256E" w:rsidRDefault="00CC6DA2" w:rsidP="00CC6DA2">
      <w:pPr>
        <w:jc w:val="center"/>
        <w:rPr>
          <w:rFonts w:ascii="Times New Roman" w:hAnsi="Times New Roman" w:cs="Times New Roman"/>
          <w:b/>
          <w:bCs/>
          <w:sz w:val="26"/>
          <w:szCs w:val="26"/>
        </w:rPr>
      </w:pPr>
      <w:r w:rsidRPr="00D8256E">
        <w:rPr>
          <w:rFonts w:ascii="Times New Roman" w:hAnsi="Times New Roman" w:cs="Times New Roman"/>
          <w:b/>
          <w:bCs/>
          <w:sz w:val="26"/>
          <w:szCs w:val="26"/>
        </w:rPr>
        <w:t>РІШЕННЯ</w:t>
      </w:r>
    </w:p>
    <w:p w:rsidR="00CC6DA2" w:rsidRPr="00CC6DA2" w:rsidRDefault="00CC6DA2" w:rsidP="00CC6DA2">
      <w:pPr>
        <w:jc w:val="both"/>
        <w:rPr>
          <w:rFonts w:ascii="Times New Roman" w:hAnsi="Times New Roman" w:cs="Times New Roman"/>
          <w:b/>
          <w:bCs/>
          <w:sz w:val="26"/>
          <w:szCs w:val="26"/>
        </w:rPr>
      </w:pPr>
      <w:r w:rsidRPr="00D8256E">
        <w:rPr>
          <w:rFonts w:ascii="Times New Roman" w:hAnsi="Times New Roman" w:cs="Times New Roman"/>
          <w:b/>
          <w:bCs/>
          <w:sz w:val="26"/>
          <w:szCs w:val="26"/>
        </w:rPr>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РФ проти України на території Тернівської міської територіальної громади»</w:t>
      </w:r>
    </w:p>
    <w:p w:rsidR="00CC6DA2" w:rsidRPr="00D8256E" w:rsidRDefault="00CC6DA2" w:rsidP="00CC6DA2">
      <w:pPr>
        <w:jc w:val="both"/>
        <w:rPr>
          <w:rFonts w:ascii="Times New Roman" w:hAnsi="Times New Roman" w:cs="Times New Roman"/>
          <w:sz w:val="26"/>
          <w:szCs w:val="26"/>
        </w:rPr>
      </w:pPr>
      <w:r w:rsidRPr="00D8256E">
        <w:rPr>
          <w:rFonts w:ascii="Times New Roman" w:hAnsi="Times New Roman" w:cs="Times New Roman"/>
          <w:sz w:val="26"/>
          <w:szCs w:val="26"/>
        </w:rPr>
        <w:t>_____________ 202</w:t>
      </w:r>
      <w:r w:rsidR="00984188">
        <w:rPr>
          <w:rFonts w:ascii="Times New Roman" w:hAnsi="Times New Roman" w:cs="Times New Roman"/>
          <w:sz w:val="26"/>
          <w:szCs w:val="26"/>
        </w:rPr>
        <w:t>6</w:t>
      </w:r>
      <w:r w:rsidRPr="00D8256E">
        <w:rPr>
          <w:rFonts w:ascii="Times New Roman" w:hAnsi="Times New Roman" w:cs="Times New Roman"/>
          <w:sz w:val="26"/>
          <w:szCs w:val="26"/>
        </w:rPr>
        <w:t xml:space="preserve"> року                                       </w:t>
      </w:r>
      <w:r w:rsidR="00F458A6">
        <w:rPr>
          <w:rFonts w:ascii="Times New Roman" w:hAnsi="Times New Roman" w:cs="Times New Roman"/>
          <w:sz w:val="26"/>
          <w:szCs w:val="26"/>
        </w:rPr>
        <w:tab/>
      </w:r>
      <w:r w:rsidR="00F458A6">
        <w:rPr>
          <w:rFonts w:ascii="Times New Roman" w:hAnsi="Times New Roman" w:cs="Times New Roman"/>
          <w:sz w:val="26"/>
          <w:szCs w:val="26"/>
        </w:rPr>
        <w:tab/>
      </w:r>
      <w:r w:rsidRPr="00D8256E">
        <w:rPr>
          <w:rFonts w:ascii="Times New Roman" w:hAnsi="Times New Roman" w:cs="Times New Roman"/>
          <w:sz w:val="26"/>
          <w:szCs w:val="26"/>
        </w:rPr>
        <w:t xml:space="preserve">          №  ______________</w:t>
      </w:r>
    </w:p>
    <w:p w:rsidR="00C65251" w:rsidRPr="00A03EC3" w:rsidRDefault="00F4614C" w:rsidP="00F4614C">
      <w:pPr>
        <w:tabs>
          <w:tab w:val="left" w:pos="2552"/>
          <w:tab w:val="left" w:pos="2694"/>
        </w:tabs>
        <w:suppressAutoHyphens/>
        <w:ind w:right="5046"/>
        <w:jc w:val="both"/>
        <w:rPr>
          <w:rFonts w:ascii="Times New Roman" w:hAnsi="Times New Roman" w:cs="Times New Roman"/>
          <w:sz w:val="28"/>
          <w:szCs w:val="28"/>
        </w:rPr>
      </w:pPr>
      <w:r w:rsidRPr="00F4614C">
        <w:rPr>
          <w:rFonts w:ascii="Times New Roman" w:hAnsi="Times New Roman" w:cs="Times New Roman"/>
          <w:bCs/>
          <w:sz w:val="28"/>
          <w:szCs w:val="28"/>
        </w:rPr>
        <w:t xml:space="preserve">Про відмову у наданні компенсації (житлового сертифікату) за знищений </w:t>
      </w:r>
      <w:r w:rsidRPr="00A03EC3">
        <w:rPr>
          <w:rFonts w:ascii="Times New Roman" w:hAnsi="Times New Roman" w:cs="Times New Roman"/>
          <w:bCs/>
          <w:sz w:val="28"/>
          <w:szCs w:val="28"/>
        </w:rPr>
        <w:t xml:space="preserve">об’єкт </w:t>
      </w:r>
      <w:r w:rsidRPr="00A03EC3">
        <w:rPr>
          <w:rFonts w:ascii="Times New Roman" w:hAnsi="Times New Roman" w:cs="Times New Roman"/>
          <w:sz w:val="28"/>
          <w:szCs w:val="28"/>
        </w:rPr>
        <w:t>гр. Компанійцю  Володимиру Васильовичу</w:t>
      </w:r>
      <w:r w:rsidRPr="00A03EC3">
        <w:rPr>
          <w:rFonts w:ascii="Times New Roman" w:hAnsi="Times New Roman" w:cs="Times New Roman"/>
          <w:bCs/>
          <w:sz w:val="28"/>
          <w:szCs w:val="28"/>
        </w:rPr>
        <w:t xml:space="preserve"> за заявою № </w:t>
      </w:r>
      <w:r w:rsidR="00557829" w:rsidRPr="00A03EC3">
        <w:rPr>
          <w:rFonts w:ascii="Times New Roman" w:hAnsi="Times New Roman" w:cs="Times New Roman"/>
          <w:sz w:val="28"/>
          <w:szCs w:val="28"/>
        </w:rPr>
        <w:t>ЗВ-14.01.2026-300485 від 14.01.2026 р.</w:t>
      </w:r>
    </w:p>
    <w:p w:rsidR="00F4614C" w:rsidRPr="00A03EC3" w:rsidRDefault="00F4614C" w:rsidP="00F4614C">
      <w:pPr>
        <w:suppressAutoHyphens/>
        <w:spacing w:after="0"/>
        <w:ind w:firstLine="567"/>
        <w:jc w:val="both"/>
        <w:rPr>
          <w:rFonts w:ascii="Times New Roman" w:hAnsi="Times New Roman" w:cs="Times New Roman"/>
          <w:bCs/>
          <w:sz w:val="28"/>
          <w:szCs w:val="28"/>
        </w:rPr>
      </w:pPr>
      <w:r w:rsidRPr="00A03EC3">
        <w:rPr>
          <w:rFonts w:ascii="Times New Roman" w:hAnsi="Times New Roman" w:cs="Times New Roman"/>
          <w:sz w:val="28"/>
          <w:szCs w:val="28"/>
        </w:rPr>
        <w:t>Компані</w:t>
      </w:r>
      <w:r w:rsidR="006866D0" w:rsidRPr="00A03EC3">
        <w:rPr>
          <w:rFonts w:ascii="Times New Roman" w:hAnsi="Times New Roman" w:cs="Times New Roman"/>
          <w:sz w:val="28"/>
          <w:szCs w:val="28"/>
        </w:rPr>
        <w:t>йцем</w:t>
      </w:r>
      <w:r w:rsidRPr="00A03EC3">
        <w:rPr>
          <w:rFonts w:ascii="Times New Roman" w:hAnsi="Times New Roman" w:cs="Times New Roman"/>
          <w:sz w:val="28"/>
          <w:szCs w:val="28"/>
        </w:rPr>
        <w:t xml:space="preserve"> Володимир</w:t>
      </w:r>
      <w:r w:rsidR="006866D0" w:rsidRPr="00A03EC3">
        <w:rPr>
          <w:rFonts w:ascii="Times New Roman" w:hAnsi="Times New Roman" w:cs="Times New Roman"/>
          <w:sz w:val="28"/>
          <w:szCs w:val="28"/>
        </w:rPr>
        <w:t>ом</w:t>
      </w:r>
      <w:r w:rsidRPr="00A03EC3">
        <w:rPr>
          <w:rFonts w:ascii="Times New Roman" w:hAnsi="Times New Roman" w:cs="Times New Roman"/>
          <w:sz w:val="28"/>
          <w:szCs w:val="28"/>
        </w:rPr>
        <w:t xml:space="preserve"> Васильович</w:t>
      </w:r>
      <w:r w:rsidR="006866D0" w:rsidRPr="00A03EC3">
        <w:rPr>
          <w:rFonts w:ascii="Times New Roman" w:hAnsi="Times New Roman" w:cs="Times New Roman"/>
          <w:sz w:val="28"/>
          <w:szCs w:val="28"/>
        </w:rPr>
        <w:t>ем</w:t>
      </w:r>
      <w:r w:rsidRPr="00A03EC3">
        <w:rPr>
          <w:rFonts w:ascii="Times New Roman" w:hAnsi="Times New Roman" w:cs="Times New Roman"/>
          <w:sz w:val="28"/>
          <w:szCs w:val="28"/>
        </w:rPr>
        <w:t xml:space="preserve"> через Портал </w:t>
      </w:r>
      <w:bookmarkStart w:id="0" w:name="_Hlk151065691_копія_1"/>
      <w:r w:rsidR="006866D0" w:rsidRPr="00A03EC3">
        <w:rPr>
          <w:rFonts w:ascii="Times New Roman" w:hAnsi="Times New Roman" w:cs="Times New Roman"/>
          <w:sz w:val="28"/>
          <w:szCs w:val="28"/>
        </w:rPr>
        <w:t>було подано</w:t>
      </w:r>
      <w:r w:rsidRPr="00A03EC3">
        <w:rPr>
          <w:rFonts w:ascii="Times New Roman" w:hAnsi="Times New Roman" w:cs="Times New Roman"/>
          <w:sz w:val="28"/>
          <w:szCs w:val="28"/>
        </w:rPr>
        <w:t xml:space="preserve"> заяв</w:t>
      </w:r>
      <w:bookmarkEnd w:id="0"/>
      <w:r w:rsidR="006866D0" w:rsidRPr="00A03EC3">
        <w:rPr>
          <w:rFonts w:ascii="Times New Roman" w:hAnsi="Times New Roman" w:cs="Times New Roman"/>
          <w:sz w:val="28"/>
          <w:szCs w:val="28"/>
        </w:rPr>
        <w:t>у</w:t>
      </w:r>
      <w:r w:rsidRPr="00A03EC3">
        <w:rPr>
          <w:rFonts w:ascii="Times New Roman" w:hAnsi="Times New Roman" w:cs="Times New Roman"/>
          <w:sz w:val="28"/>
          <w:szCs w:val="28"/>
        </w:rPr>
        <w:t xml:space="preserve"> </w:t>
      </w:r>
      <w:r w:rsidRPr="00A03EC3">
        <w:rPr>
          <w:rFonts w:ascii="Times New Roman" w:hAnsi="Times New Roman" w:cs="Times New Roman"/>
          <w:bCs/>
          <w:sz w:val="28"/>
          <w:szCs w:val="28"/>
        </w:rPr>
        <w:t xml:space="preserve">№ </w:t>
      </w:r>
      <w:r w:rsidRPr="00A03EC3">
        <w:rPr>
          <w:rFonts w:ascii="Times New Roman" w:hAnsi="Times New Roman" w:cs="Times New Roman"/>
          <w:sz w:val="28"/>
          <w:szCs w:val="28"/>
        </w:rPr>
        <w:t xml:space="preserve">ЗВ-14.01.2026-300485 про надання компенсації </w:t>
      </w:r>
      <w:r w:rsidRPr="00A03EC3">
        <w:rPr>
          <w:rFonts w:ascii="Times New Roman" w:hAnsi="Times New Roman" w:cs="Times New Roman"/>
          <w:bCs/>
          <w:sz w:val="28"/>
          <w:szCs w:val="28"/>
        </w:rPr>
        <w:t xml:space="preserve">(житлового сертифікату) за знищений об’єкт нерухомості, розташований за адресою: м. </w:t>
      </w:r>
      <w:r w:rsidR="006866D0" w:rsidRPr="00A03EC3">
        <w:rPr>
          <w:rFonts w:ascii="Times New Roman" w:hAnsi="Times New Roman" w:cs="Times New Roman"/>
          <w:bCs/>
          <w:sz w:val="28"/>
          <w:szCs w:val="28"/>
        </w:rPr>
        <w:t>Тернівка</w:t>
      </w:r>
      <w:r w:rsidRPr="00A03EC3">
        <w:rPr>
          <w:rFonts w:ascii="Times New Roman" w:hAnsi="Times New Roman" w:cs="Times New Roman"/>
          <w:bCs/>
          <w:sz w:val="28"/>
          <w:szCs w:val="28"/>
        </w:rPr>
        <w:t xml:space="preserve">, вул. </w:t>
      </w:r>
      <w:r w:rsidR="006866D0" w:rsidRPr="00A03EC3">
        <w:rPr>
          <w:rFonts w:ascii="Times New Roman" w:hAnsi="Times New Roman" w:cs="Times New Roman"/>
          <w:bCs/>
          <w:sz w:val="28"/>
          <w:szCs w:val="28"/>
        </w:rPr>
        <w:t>Нова, буд. 12</w:t>
      </w:r>
      <w:r w:rsidRPr="00A03EC3">
        <w:rPr>
          <w:rFonts w:ascii="Times New Roman" w:hAnsi="Times New Roman" w:cs="Times New Roman"/>
          <w:bCs/>
          <w:sz w:val="28"/>
          <w:szCs w:val="28"/>
        </w:rPr>
        <w:t xml:space="preserve">.  </w:t>
      </w:r>
    </w:p>
    <w:p w:rsidR="006866D0" w:rsidRPr="00A03EC3" w:rsidRDefault="00F4614C" w:rsidP="006866D0">
      <w:pPr>
        <w:shd w:val="clear" w:color="auto" w:fill="FFFFFF"/>
        <w:spacing w:after="0"/>
        <w:ind w:firstLine="708"/>
        <w:jc w:val="both"/>
        <w:textAlignment w:val="baseline"/>
        <w:rPr>
          <w:rFonts w:ascii="Times New Roman" w:hAnsi="Times New Roman" w:cs="Times New Roman"/>
          <w:sz w:val="28"/>
          <w:szCs w:val="28"/>
        </w:rPr>
      </w:pPr>
      <w:r w:rsidRPr="00A03EC3">
        <w:rPr>
          <w:rFonts w:ascii="Times New Roman" w:hAnsi="Times New Roman" w:cs="Times New Roman"/>
          <w:bCs/>
          <w:sz w:val="28"/>
          <w:szCs w:val="28"/>
        </w:rPr>
        <w:t xml:space="preserve">Вказана заява була розглянута на засіданні комісії </w:t>
      </w:r>
      <w:r w:rsidRPr="00A03EC3">
        <w:rPr>
          <w:rFonts w:ascii="Times New Roman" w:hAnsi="Times New Roman" w:cs="Times New Roman"/>
          <w:bCs/>
          <w:color w:val="000000"/>
          <w:sz w:val="28"/>
          <w:szCs w:val="28"/>
          <w:shd w:val="clear" w:color="auto" w:fill="FFFFFF"/>
        </w:rPr>
        <w:t xml:space="preserve">з </w:t>
      </w:r>
      <w:r w:rsidRPr="00A03EC3">
        <w:rPr>
          <w:rFonts w:ascii="Times New Roman" w:hAnsi="Times New Roman" w:cs="Times New Roman"/>
          <w:bCs/>
          <w:sz w:val="28"/>
          <w:szCs w:val="28"/>
        </w:rPr>
        <w:t xml:space="preserve">розгляду питань надання компенсації для відновлення окремих категорій об’єктів нерухомого майна, розташованого в </w:t>
      </w:r>
      <w:proofErr w:type="spellStart"/>
      <w:r w:rsidR="006866D0" w:rsidRPr="00A03EC3">
        <w:rPr>
          <w:rFonts w:ascii="Times New Roman" w:hAnsi="Times New Roman" w:cs="Times New Roman"/>
          <w:bCs/>
          <w:sz w:val="28"/>
          <w:szCs w:val="28"/>
        </w:rPr>
        <w:t>Тернівській</w:t>
      </w:r>
      <w:proofErr w:type="spellEnd"/>
      <w:r w:rsidRPr="00A03EC3">
        <w:rPr>
          <w:rFonts w:ascii="Times New Roman" w:hAnsi="Times New Roman" w:cs="Times New Roman"/>
          <w:bCs/>
          <w:sz w:val="28"/>
          <w:szCs w:val="28"/>
        </w:rPr>
        <w:t xml:space="preserve">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 від </w:t>
      </w:r>
      <w:r w:rsidR="006866D0" w:rsidRPr="00A03EC3">
        <w:rPr>
          <w:rFonts w:ascii="Times New Roman" w:hAnsi="Times New Roman" w:cs="Times New Roman"/>
          <w:bCs/>
          <w:sz w:val="28"/>
          <w:szCs w:val="28"/>
        </w:rPr>
        <w:t>27.01</w:t>
      </w:r>
      <w:r w:rsidRPr="00A03EC3">
        <w:rPr>
          <w:rFonts w:ascii="Times New Roman" w:hAnsi="Times New Roman" w:cs="Times New Roman"/>
          <w:bCs/>
          <w:sz w:val="28"/>
          <w:szCs w:val="28"/>
        </w:rPr>
        <w:t>.202</w:t>
      </w:r>
      <w:r w:rsidR="006866D0" w:rsidRPr="00A03EC3">
        <w:rPr>
          <w:rFonts w:ascii="Times New Roman" w:hAnsi="Times New Roman" w:cs="Times New Roman"/>
          <w:bCs/>
          <w:sz w:val="28"/>
          <w:szCs w:val="28"/>
        </w:rPr>
        <w:t>6 р.</w:t>
      </w:r>
      <w:r w:rsidRPr="00A03EC3">
        <w:rPr>
          <w:rFonts w:ascii="Times New Roman" w:hAnsi="Times New Roman" w:cs="Times New Roman"/>
          <w:bCs/>
          <w:sz w:val="28"/>
          <w:szCs w:val="28"/>
        </w:rPr>
        <w:t xml:space="preserve"> (протокол № </w:t>
      </w:r>
      <w:r w:rsidR="006866D0" w:rsidRPr="00A03EC3">
        <w:rPr>
          <w:rFonts w:ascii="Times New Roman" w:hAnsi="Times New Roman" w:cs="Times New Roman"/>
          <w:bCs/>
          <w:sz w:val="28"/>
          <w:szCs w:val="28"/>
        </w:rPr>
        <w:t>4</w:t>
      </w:r>
      <w:r w:rsidRPr="00A03EC3">
        <w:rPr>
          <w:rFonts w:ascii="Times New Roman" w:hAnsi="Times New Roman" w:cs="Times New Roman"/>
          <w:bCs/>
          <w:sz w:val="28"/>
          <w:szCs w:val="28"/>
        </w:rPr>
        <w:t xml:space="preserve">), де було з’ясовано, що  представниками комісії було складено акт комісійного обстеження </w:t>
      </w:r>
      <w:r w:rsidR="006866D0" w:rsidRPr="00A03EC3">
        <w:rPr>
          <w:rFonts w:ascii="Times New Roman" w:hAnsi="Times New Roman" w:cs="Times New Roman"/>
          <w:sz w:val="28"/>
          <w:szCs w:val="28"/>
        </w:rPr>
        <w:t>від 06.01.2026 р. №16 в висновку акту було зазначено про необхідність проведення технічного обстеження з отриманням акту за результатами проведеного обстеження.</w:t>
      </w:r>
    </w:p>
    <w:p w:rsidR="006866D0" w:rsidRPr="00A03EC3" w:rsidRDefault="006866D0" w:rsidP="006866D0">
      <w:pPr>
        <w:shd w:val="clear" w:color="auto" w:fill="FFFFFF"/>
        <w:spacing w:after="0"/>
        <w:ind w:firstLine="708"/>
        <w:jc w:val="both"/>
        <w:textAlignment w:val="baseline"/>
        <w:rPr>
          <w:rFonts w:ascii="Times New Roman" w:hAnsi="Times New Roman" w:cs="Times New Roman"/>
          <w:sz w:val="28"/>
          <w:szCs w:val="28"/>
        </w:rPr>
      </w:pPr>
      <w:r w:rsidRPr="00A03EC3">
        <w:rPr>
          <w:rFonts w:ascii="Times New Roman" w:hAnsi="Times New Roman" w:cs="Times New Roman"/>
          <w:sz w:val="28"/>
          <w:szCs w:val="28"/>
        </w:rPr>
        <w:t>23.01.2026 р. власником майна було надано технічний звіт зареєстрований в реєстрі будівельної діяльності  ТО01:6128-8051-3577-8929.</w:t>
      </w:r>
    </w:p>
    <w:p w:rsidR="006866D0" w:rsidRDefault="006866D0" w:rsidP="006866D0">
      <w:pPr>
        <w:shd w:val="clear" w:color="auto" w:fill="FFFFFF"/>
        <w:spacing w:after="0"/>
        <w:ind w:firstLine="708"/>
        <w:jc w:val="both"/>
        <w:rPr>
          <w:rFonts w:ascii="Times New Roman" w:eastAsia="Times New Roman" w:hAnsi="Times New Roman" w:cs="Times New Roman"/>
          <w:color w:val="2D2C37"/>
          <w:sz w:val="28"/>
          <w:szCs w:val="28"/>
          <w:lang w:eastAsia="ru-RU"/>
        </w:rPr>
      </w:pPr>
      <w:r w:rsidRPr="00A03EC3">
        <w:rPr>
          <w:rFonts w:ascii="Times New Roman" w:hAnsi="Times New Roman" w:cs="Times New Roman"/>
          <w:sz w:val="28"/>
          <w:szCs w:val="28"/>
        </w:rPr>
        <w:t>В висновку за результатами обстеження визначено технічний стан об’єкта в цілому – «3», категорія пошкодження об’єкта - «</w:t>
      </w:r>
      <w:r w:rsidRPr="00A03EC3">
        <w:rPr>
          <w:rFonts w:ascii="Times New Roman" w:hAnsi="Times New Roman" w:cs="Times New Roman"/>
          <w:sz w:val="28"/>
          <w:szCs w:val="28"/>
          <w:lang w:val="en-US"/>
        </w:rPr>
        <w:t>II</w:t>
      </w:r>
      <w:r w:rsidRPr="00A03EC3">
        <w:rPr>
          <w:rFonts w:ascii="Times New Roman" w:hAnsi="Times New Roman" w:cs="Times New Roman"/>
          <w:sz w:val="28"/>
          <w:szCs w:val="28"/>
        </w:rPr>
        <w:t xml:space="preserve">». У відповідності до ДСТУ 9273:2024 «Настанова щодо обстеження будівель і споруд для визначення і оцінювання їхнього технічного стану. Механічний опір та стійкість»: </w:t>
      </w:r>
      <w:r w:rsidRPr="00A03EC3">
        <w:rPr>
          <w:rFonts w:ascii="Times New Roman" w:eastAsia="Times New Roman" w:hAnsi="Times New Roman" w:cs="Times New Roman"/>
          <w:color w:val="2D2C37"/>
          <w:sz w:val="28"/>
          <w:szCs w:val="28"/>
          <w:lang w:eastAsia="ru-RU"/>
        </w:rPr>
        <w:t>технічний  стан конструкції  не  придатний  до  нормальної  експлуатації (обмежено   працездатний)   -   категорія   "3":   конструкція   не   відповідає категоріям технічного стану "1" та "2" щодо несучої здатності</w:t>
      </w:r>
      <w:r w:rsidRPr="00656EB3">
        <w:rPr>
          <w:rFonts w:ascii="Times New Roman" w:eastAsia="Times New Roman" w:hAnsi="Times New Roman" w:cs="Times New Roman"/>
          <w:color w:val="2D2C37"/>
          <w:sz w:val="28"/>
          <w:szCs w:val="28"/>
          <w:lang w:eastAsia="ru-RU"/>
        </w:rPr>
        <w:t xml:space="preserve"> або нормальної реалізації захисних функцій, але аналіз дефектів і пошкоджень з перевірними розрахунками  виявляє  можливість  забезпечення  її  цілісності  до  проведення ремонту, підсилення або заміни.</w:t>
      </w:r>
      <w:r>
        <w:rPr>
          <w:rFonts w:ascii="Arial" w:eastAsia="Times New Roman" w:hAnsi="Arial" w:cs="Arial"/>
          <w:color w:val="2D2C37"/>
          <w:sz w:val="28"/>
          <w:szCs w:val="28"/>
          <w:lang w:eastAsia="ru-RU"/>
        </w:rPr>
        <w:t xml:space="preserve"> </w:t>
      </w:r>
      <w:r w:rsidRPr="00656EB3">
        <w:rPr>
          <w:rFonts w:ascii="Times New Roman" w:eastAsia="Times New Roman" w:hAnsi="Times New Roman" w:cs="Times New Roman"/>
          <w:color w:val="2D2C37"/>
          <w:sz w:val="28"/>
          <w:szCs w:val="28"/>
          <w:lang w:eastAsia="ru-RU"/>
        </w:rPr>
        <w:t>Слід виконати ремонт, під</w:t>
      </w:r>
      <w:r>
        <w:rPr>
          <w:rFonts w:ascii="Times New Roman" w:eastAsia="Times New Roman" w:hAnsi="Times New Roman" w:cs="Times New Roman"/>
          <w:color w:val="2D2C37"/>
          <w:sz w:val="28"/>
          <w:szCs w:val="28"/>
          <w:lang w:eastAsia="ru-RU"/>
        </w:rPr>
        <w:t xml:space="preserve">силення або заміну конструкції,а до завершення цих </w:t>
      </w:r>
      <w:r w:rsidRPr="00656EB3">
        <w:rPr>
          <w:rFonts w:ascii="Times New Roman" w:eastAsia="Times New Roman" w:hAnsi="Times New Roman" w:cs="Times New Roman"/>
          <w:color w:val="2D2C37"/>
          <w:sz w:val="28"/>
          <w:szCs w:val="28"/>
          <w:lang w:eastAsia="ru-RU"/>
        </w:rPr>
        <w:t>заходів  використовувати  об'єкт  за  обмеженим  режимом  експлуатації, контролюючи стан конструкції, навантаження та впливи.</w:t>
      </w:r>
    </w:p>
    <w:p w:rsidR="006866D0" w:rsidRDefault="006866D0" w:rsidP="006866D0">
      <w:pPr>
        <w:shd w:val="clear" w:color="auto" w:fill="FFFFFF"/>
        <w:spacing w:after="0"/>
        <w:ind w:firstLine="567"/>
        <w:jc w:val="both"/>
        <w:rPr>
          <w:rFonts w:ascii="Times New Roman" w:eastAsia="Times New Roman" w:hAnsi="Times New Roman" w:cs="Times New Roman"/>
          <w:color w:val="2D2C37"/>
          <w:sz w:val="28"/>
          <w:szCs w:val="28"/>
          <w:lang w:eastAsia="ru-RU"/>
        </w:rPr>
      </w:pPr>
      <w:r>
        <w:rPr>
          <w:rFonts w:ascii="Times New Roman" w:eastAsia="Times New Roman" w:hAnsi="Times New Roman" w:cs="Times New Roman"/>
          <w:color w:val="2D2C37"/>
          <w:sz w:val="28"/>
          <w:szCs w:val="28"/>
          <w:lang w:eastAsia="ru-RU"/>
        </w:rPr>
        <w:lastRenderedPageBreak/>
        <w:t xml:space="preserve">У відповідності до Наказу №144 від 06.08.2022 р. Про затвердження Методики проведення обстеження та оформлення його результатів згідно Додатку 3, </w:t>
      </w:r>
      <w:r>
        <w:rPr>
          <w:rFonts w:ascii="Times New Roman" w:eastAsia="Times New Roman" w:hAnsi="Times New Roman" w:cs="Times New Roman"/>
          <w:color w:val="2D2C37"/>
          <w:sz w:val="28"/>
          <w:szCs w:val="28"/>
          <w:lang w:val="en-US" w:eastAsia="ru-RU"/>
        </w:rPr>
        <w:t>II</w:t>
      </w:r>
      <w:r>
        <w:rPr>
          <w:rFonts w:ascii="Times New Roman" w:eastAsia="Times New Roman" w:hAnsi="Times New Roman" w:cs="Times New Roman"/>
          <w:color w:val="2D2C37"/>
          <w:sz w:val="28"/>
          <w:szCs w:val="28"/>
          <w:lang w:eastAsia="ru-RU"/>
        </w:rPr>
        <w:t xml:space="preserve"> категорії пошкоджень </w:t>
      </w:r>
      <w:r w:rsidRPr="00B6500E">
        <w:rPr>
          <w:rFonts w:ascii="Times New Roman" w:eastAsia="Times New Roman" w:hAnsi="Times New Roman" w:cs="Times New Roman"/>
          <w:color w:val="2D2C37"/>
          <w:sz w:val="28"/>
          <w:szCs w:val="28"/>
          <w:lang w:eastAsia="ru-RU"/>
        </w:rPr>
        <w:t>відповідає</w:t>
      </w:r>
      <w:r>
        <w:rPr>
          <w:rFonts w:ascii="Times New Roman" w:eastAsia="Times New Roman" w:hAnsi="Times New Roman" w:cs="Times New Roman"/>
          <w:color w:val="2D2C37"/>
          <w:sz w:val="28"/>
          <w:szCs w:val="28"/>
          <w:lang w:eastAsia="ru-RU"/>
        </w:rPr>
        <w:t>: н</w:t>
      </w:r>
      <w:r w:rsidRPr="00B6500E">
        <w:rPr>
          <w:rFonts w:ascii="Times New Roman" w:eastAsia="Times New Roman" w:hAnsi="Times New Roman" w:cs="Times New Roman"/>
          <w:color w:val="2D2C37"/>
          <w:sz w:val="28"/>
          <w:szCs w:val="28"/>
          <w:lang w:eastAsia="ru-RU"/>
        </w:rPr>
        <w:t>аявні пошкодження несучих та</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огороджувальних конструкцій</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(категорій відповідальності</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конструкцій А та Б), ступінь та</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характер яких свідчить про необхідність виконання робіт</w:t>
      </w:r>
      <w:r>
        <w:rPr>
          <w:rFonts w:ascii="Times New Roman" w:eastAsia="Times New Roman" w:hAnsi="Times New Roman" w:cs="Times New Roman"/>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щодо часткового демонтажу</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частин об’єкта або його окремих</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конструкцій, підсилення об’єкта</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або його окремих несучих та</w:t>
      </w:r>
      <w:r>
        <w:rPr>
          <w:rFonts w:ascii="Arial" w:eastAsia="Times New Roman" w:hAnsi="Arial" w:cs="Arial"/>
          <w:color w:val="2D2C37"/>
          <w:sz w:val="28"/>
          <w:szCs w:val="28"/>
          <w:lang w:eastAsia="ru-RU"/>
        </w:rPr>
        <w:t xml:space="preserve"> </w:t>
      </w:r>
      <w:r w:rsidRPr="00B6500E">
        <w:rPr>
          <w:rFonts w:ascii="Times New Roman" w:eastAsia="Times New Roman" w:hAnsi="Times New Roman" w:cs="Times New Roman"/>
          <w:color w:val="2D2C37"/>
          <w:sz w:val="28"/>
          <w:szCs w:val="28"/>
          <w:lang w:eastAsia="ru-RU"/>
        </w:rPr>
        <w:t>огороджувальних конструкці</w:t>
      </w:r>
      <w:r>
        <w:rPr>
          <w:rFonts w:ascii="Times New Roman" w:eastAsia="Times New Roman" w:hAnsi="Times New Roman" w:cs="Times New Roman"/>
          <w:color w:val="2D2C37"/>
          <w:sz w:val="28"/>
          <w:szCs w:val="28"/>
          <w:lang w:eastAsia="ru-RU"/>
        </w:rPr>
        <w:t xml:space="preserve">й. </w:t>
      </w:r>
      <w:r w:rsidRPr="00CE2F34">
        <w:rPr>
          <w:rFonts w:ascii="Times New Roman" w:eastAsia="Times New Roman" w:hAnsi="Times New Roman" w:cs="Times New Roman"/>
          <w:color w:val="2D2C37"/>
          <w:sz w:val="28"/>
          <w:szCs w:val="28"/>
          <w:lang w:eastAsia="ru-RU"/>
        </w:rPr>
        <w:t>Рекомендовано</w:t>
      </w:r>
      <w:r>
        <w:rPr>
          <w:rFonts w:ascii="Arial" w:eastAsia="Times New Roman" w:hAnsi="Arial" w:cs="Arial"/>
          <w:color w:val="2D2C37"/>
          <w:sz w:val="28"/>
          <w:szCs w:val="28"/>
          <w:lang w:eastAsia="ru-RU"/>
        </w:rPr>
        <w:t xml:space="preserve"> </w:t>
      </w:r>
      <w:r w:rsidRPr="00CE2F34">
        <w:rPr>
          <w:rFonts w:ascii="Times New Roman" w:eastAsia="Times New Roman" w:hAnsi="Times New Roman" w:cs="Times New Roman"/>
          <w:color w:val="2D2C37"/>
          <w:sz w:val="28"/>
          <w:szCs w:val="28"/>
          <w:lang w:eastAsia="ru-RU"/>
        </w:rPr>
        <w:t>виконання робіт з</w:t>
      </w:r>
      <w:r>
        <w:rPr>
          <w:rFonts w:ascii="Arial" w:eastAsia="Times New Roman" w:hAnsi="Arial" w:cs="Arial"/>
          <w:color w:val="2D2C37"/>
          <w:sz w:val="28"/>
          <w:szCs w:val="28"/>
          <w:lang w:eastAsia="ru-RU"/>
        </w:rPr>
        <w:t xml:space="preserve"> </w:t>
      </w:r>
      <w:r w:rsidRPr="00CE2F34">
        <w:rPr>
          <w:rFonts w:ascii="Times New Roman" w:eastAsia="Times New Roman" w:hAnsi="Times New Roman" w:cs="Times New Roman"/>
          <w:color w:val="2D2C37"/>
          <w:sz w:val="28"/>
          <w:szCs w:val="28"/>
          <w:lang w:eastAsia="ru-RU"/>
        </w:rPr>
        <w:t>відновлення шляхом</w:t>
      </w:r>
      <w:r>
        <w:rPr>
          <w:rFonts w:ascii="Arial" w:eastAsia="Times New Roman" w:hAnsi="Arial" w:cs="Arial"/>
          <w:color w:val="2D2C37"/>
          <w:sz w:val="28"/>
          <w:szCs w:val="28"/>
          <w:lang w:eastAsia="ru-RU"/>
        </w:rPr>
        <w:t xml:space="preserve"> </w:t>
      </w:r>
      <w:r w:rsidRPr="00CE2F34">
        <w:rPr>
          <w:rFonts w:ascii="Times New Roman" w:eastAsia="Times New Roman" w:hAnsi="Times New Roman" w:cs="Times New Roman"/>
          <w:color w:val="2D2C37"/>
          <w:sz w:val="28"/>
          <w:szCs w:val="28"/>
          <w:lang w:eastAsia="ru-RU"/>
        </w:rPr>
        <w:t>капітального ремонту</w:t>
      </w:r>
      <w:r>
        <w:rPr>
          <w:rFonts w:ascii="Arial" w:eastAsia="Times New Roman" w:hAnsi="Arial" w:cs="Arial"/>
          <w:color w:val="2D2C37"/>
          <w:sz w:val="28"/>
          <w:szCs w:val="28"/>
          <w:lang w:eastAsia="ru-RU"/>
        </w:rPr>
        <w:t xml:space="preserve"> </w:t>
      </w:r>
      <w:r w:rsidRPr="00CE2F34">
        <w:rPr>
          <w:rFonts w:ascii="Times New Roman" w:eastAsia="Times New Roman" w:hAnsi="Times New Roman" w:cs="Times New Roman"/>
          <w:color w:val="2D2C37"/>
          <w:sz w:val="28"/>
          <w:szCs w:val="28"/>
          <w:lang w:eastAsia="ru-RU"/>
        </w:rPr>
        <w:t>(ремонтів), об’єкта</w:t>
      </w:r>
      <w:r>
        <w:rPr>
          <w:rFonts w:ascii="Arial" w:eastAsia="Times New Roman" w:hAnsi="Arial" w:cs="Arial"/>
          <w:color w:val="2D2C37"/>
          <w:sz w:val="28"/>
          <w:szCs w:val="28"/>
          <w:lang w:eastAsia="ru-RU"/>
        </w:rPr>
        <w:t xml:space="preserve"> </w:t>
      </w:r>
      <w:r w:rsidRPr="00CE2F34">
        <w:rPr>
          <w:rFonts w:ascii="Times New Roman" w:eastAsia="Times New Roman" w:hAnsi="Times New Roman" w:cs="Times New Roman"/>
          <w:color w:val="2D2C37"/>
          <w:sz w:val="28"/>
          <w:szCs w:val="28"/>
          <w:lang w:eastAsia="ru-RU"/>
        </w:rPr>
        <w:t>(частин об’єкта),</w:t>
      </w:r>
      <w:r>
        <w:rPr>
          <w:rFonts w:ascii="Arial" w:eastAsia="Times New Roman" w:hAnsi="Arial" w:cs="Arial"/>
          <w:color w:val="2D2C37"/>
          <w:sz w:val="28"/>
          <w:szCs w:val="28"/>
          <w:lang w:eastAsia="ru-RU"/>
        </w:rPr>
        <w:t xml:space="preserve"> </w:t>
      </w:r>
      <w:r w:rsidRPr="00CE2F34">
        <w:rPr>
          <w:rFonts w:ascii="Times New Roman" w:eastAsia="Times New Roman" w:hAnsi="Times New Roman" w:cs="Times New Roman"/>
          <w:color w:val="2D2C37"/>
          <w:sz w:val="28"/>
          <w:szCs w:val="28"/>
          <w:lang w:eastAsia="ru-RU"/>
        </w:rPr>
        <w:t>реконструкції об’єкта</w:t>
      </w:r>
      <w:r>
        <w:rPr>
          <w:rFonts w:ascii="Times New Roman" w:eastAsia="Times New Roman" w:hAnsi="Times New Roman" w:cs="Times New Roman"/>
          <w:color w:val="2D2C37"/>
          <w:sz w:val="28"/>
          <w:szCs w:val="28"/>
          <w:lang w:eastAsia="ru-RU"/>
        </w:rPr>
        <w:t>.</w:t>
      </w:r>
    </w:p>
    <w:p w:rsidR="00557829" w:rsidRPr="00A03EC3" w:rsidRDefault="00557829" w:rsidP="00A03EC3">
      <w:pPr>
        <w:shd w:val="clear" w:color="auto" w:fill="FFFFFF"/>
        <w:spacing w:after="0"/>
        <w:ind w:firstLine="567"/>
        <w:jc w:val="both"/>
        <w:rPr>
          <w:rFonts w:ascii="Times New Roman" w:hAnsi="Times New Roman" w:cs="Times New Roman"/>
          <w:sz w:val="28"/>
          <w:szCs w:val="28"/>
        </w:rPr>
      </w:pPr>
      <w:r w:rsidRPr="00557829">
        <w:rPr>
          <w:rFonts w:ascii="Times New Roman" w:hAnsi="Times New Roman" w:cs="Times New Roman"/>
          <w:color w:val="000000"/>
          <w:sz w:val="28"/>
          <w:szCs w:val="28"/>
        </w:rPr>
        <w:t>Відповідно до ч.2 п. 6 ст. 6  ЗУ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підставою для відмови у наданні компенсації за знищений об’єкт нерухомого майна є виявлення недостовірних даних, зазначених у заяві про надання компенсації за знищений об’єкт нерухомого майна</w:t>
      </w:r>
      <w:r w:rsidR="00A03EC3">
        <w:rPr>
          <w:rFonts w:ascii="Times New Roman" w:hAnsi="Times New Roman" w:cs="Times New Roman"/>
          <w:color w:val="000000"/>
          <w:sz w:val="28"/>
          <w:szCs w:val="28"/>
        </w:rPr>
        <w:t>, а саме</w:t>
      </w:r>
      <w:r w:rsidR="00A03EC3">
        <w:rPr>
          <w:rFonts w:ascii="Times New Roman" w:hAnsi="Times New Roman" w:cs="Times New Roman"/>
          <w:sz w:val="28"/>
          <w:szCs w:val="28"/>
        </w:rPr>
        <w:t xml:space="preserve">: у відповідності до вищезазначеного звіту технічної оцінки </w:t>
      </w:r>
      <w:r w:rsidR="00A03EC3" w:rsidRPr="00557829">
        <w:rPr>
          <w:rFonts w:ascii="Times New Roman" w:hAnsi="Times New Roman" w:cs="Times New Roman"/>
          <w:color w:val="000000"/>
          <w:sz w:val="28"/>
          <w:szCs w:val="28"/>
        </w:rPr>
        <w:t xml:space="preserve">об’єкт нерухомого майна </w:t>
      </w:r>
      <w:r w:rsidR="00A03EC3">
        <w:rPr>
          <w:rFonts w:ascii="Times New Roman" w:hAnsi="Times New Roman" w:cs="Times New Roman"/>
          <w:color w:val="000000"/>
          <w:sz w:val="28"/>
          <w:szCs w:val="28"/>
        </w:rPr>
        <w:t xml:space="preserve">за адресою: вул.. Нова, буд. 12 може бути відновлено шляхом капітального ремонту або реконструкції, </w:t>
      </w:r>
      <w:r w:rsidR="00A03EC3">
        <w:rPr>
          <w:rFonts w:ascii="Times New Roman" w:hAnsi="Times New Roman" w:cs="Times New Roman"/>
          <w:sz w:val="28"/>
          <w:szCs w:val="28"/>
        </w:rPr>
        <w:t xml:space="preserve">заява </w:t>
      </w:r>
      <w:r w:rsidR="00A03EC3" w:rsidRPr="00FD2A89">
        <w:rPr>
          <w:rFonts w:ascii="Times New Roman" w:hAnsi="Times New Roman" w:cs="Times New Roman"/>
          <w:sz w:val="28"/>
          <w:szCs w:val="28"/>
        </w:rPr>
        <w:t>ЗВ-14.01.2026-300485</w:t>
      </w:r>
      <w:r w:rsidR="00A03EC3">
        <w:rPr>
          <w:rFonts w:ascii="Times New Roman" w:hAnsi="Times New Roman" w:cs="Times New Roman"/>
          <w:sz w:val="28"/>
          <w:szCs w:val="28"/>
        </w:rPr>
        <w:t xml:space="preserve"> </w:t>
      </w:r>
      <w:r w:rsidR="00A03EC3" w:rsidRPr="00C15391">
        <w:rPr>
          <w:rFonts w:ascii="Times New Roman" w:hAnsi="Times New Roman" w:cs="Times New Roman"/>
          <w:sz w:val="28"/>
          <w:szCs w:val="28"/>
        </w:rPr>
        <w:t>від 1</w:t>
      </w:r>
      <w:r w:rsidR="00A03EC3">
        <w:rPr>
          <w:rFonts w:ascii="Times New Roman" w:hAnsi="Times New Roman" w:cs="Times New Roman"/>
          <w:sz w:val="28"/>
          <w:szCs w:val="28"/>
        </w:rPr>
        <w:t>4</w:t>
      </w:r>
      <w:r w:rsidR="00A03EC3" w:rsidRPr="00C15391">
        <w:rPr>
          <w:rFonts w:ascii="Times New Roman" w:hAnsi="Times New Roman" w:cs="Times New Roman"/>
          <w:sz w:val="28"/>
          <w:szCs w:val="28"/>
        </w:rPr>
        <w:t>.</w:t>
      </w:r>
      <w:r w:rsidR="00A03EC3">
        <w:rPr>
          <w:rFonts w:ascii="Times New Roman" w:hAnsi="Times New Roman" w:cs="Times New Roman"/>
          <w:sz w:val="28"/>
          <w:szCs w:val="28"/>
        </w:rPr>
        <w:t>01</w:t>
      </w:r>
      <w:r w:rsidR="00A03EC3" w:rsidRPr="00C15391">
        <w:rPr>
          <w:rFonts w:ascii="Times New Roman" w:hAnsi="Times New Roman" w:cs="Times New Roman"/>
          <w:sz w:val="28"/>
          <w:szCs w:val="28"/>
        </w:rPr>
        <w:t>.202</w:t>
      </w:r>
      <w:r w:rsidR="00A03EC3">
        <w:rPr>
          <w:rFonts w:ascii="Times New Roman" w:hAnsi="Times New Roman" w:cs="Times New Roman"/>
          <w:sz w:val="28"/>
          <w:szCs w:val="28"/>
        </w:rPr>
        <w:t>6</w:t>
      </w:r>
      <w:r w:rsidR="00A03EC3" w:rsidRPr="00C15391">
        <w:rPr>
          <w:rFonts w:ascii="Times New Roman" w:hAnsi="Times New Roman" w:cs="Times New Roman"/>
          <w:sz w:val="28"/>
          <w:szCs w:val="28"/>
        </w:rPr>
        <w:t xml:space="preserve"> р. в РПЗМ про надання компенсації за </w:t>
      </w:r>
      <w:r w:rsidR="00A03EC3">
        <w:rPr>
          <w:rFonts w:ascii="Times New Roman" w:hAnsi="Times New Roman" w:cs="Times New Roman"/>
          <w:sz w:val="28"/>
          <w:szCs w:val="28"/>
        </w:rPr>
        <w:t>знищене</w:t>
      </w:r>
      <w:r w:rsidR="00A03EC3" w:rsidRPr="00C15391">
        <w:rPr>
          <w:rFonts w:ascii="Times New Roman" w:hAnsi="Times New Roman" w:cs="Times New Roman"/>
          <w:sz w:val="28"/>
          <w:szCs w:val="28"/>
        </w:rPr>
        <w:t xml:space="preserve"> майно</w:t>
      </w:r>
      <w:r w:rsidR="00A03EC3">
        <w:rPr>
          <w:rFonts w:ascii="Times New Roman" w:hAnsi="Times New Roman" w:cs="Times New Roman"/>
          <w:sz w:val="28"/>
          <w:szCs w:val="28"/>
        </w:rPr>
        <w:t xml:space="preserve"> (житловий сертифікат)  не може бути оброблена.</w:t>
      </w:r>
    </w:p>
    <w:p w:rsidR="00A03EC3" w:rsidRDefault="00A03EC3" w:rsidP="00CC6DA2">
      <w:pPr>
        <w:jc w:val="both"/>
        <w:rPr>
          <w:rFonts w:ascii="Times New Roman" w:hAnsi="Times New Roman" w:cs="Times New Roman"/>
          <w:color w:val="000000"/>
          <w:sz w:val="28"/>
          <w:szCs w:val="28"/>
        </w:rPr>
      </w:pPr>
    </w:p>
    <w:p w:rsidR="00CC6DA2" w:rsidRDefault="00CC6DA2" w:rsidP="00CC6DA2">
      <w:pPr>
        <w:jc w:val="both"/>
        <w:rPr>
          <w:rFonts w:ascii="Times New Roman" w:hAnsi="Times New Roman" w:cs="Times New Roman"/>
          <w:sz w:val="26"/>
          <w:szCs w:val="26"/>
        </w:rPr>
      </w:pPr>
      <w:r w:rsidRPr="00D8256E">
        <w:rPr>
          <w:rFonts w:ascii="Times New Roman" w:hAnsi="Times New Roman" w:cs="Times New Roman"/>
          <w:sz w:val="26"/>
          <w:szCs w:val="26"/>
        </w:rPr>
        <w:t>КОМІСІЯ ВИРІШИЛА:</w:t>
      </w:r>
    </w:p>
    <w:p w:rsidR="00A03EC3" w:rsidRPr="00A03EC3" w:rsidRDefault="00A03EC3" w:rsidP="00013B1E">
      <w:pPr>
        <w:spacing w:after="0" w:line="259" w:lineRule="auto"/>
        <w:jc w:val="both"/>
        <w:rPr>
          <w:rFonts w:ascii="Times New Roman" w:hAnsi="Times New Roman" w:cs="Times New Roman"/>
          <w:b/>
          <w:bCs/>
          <w:sz w:val="28"/>
          <w:szCs w:val="28"/>
        </w:rPr>
      </w:pPr>
      <w:r>
        <w:rPr>
          <w:rFonts w:ascii="Times New Roman" w:hAnsi="Times New Roman" w:cs="Times New Roman"/>
          <w:sz w:val="28"/>
          <w:szCs w:val="28"/>
        </w:rPr>
        <w:t xml:space="preserve">1. </w:t>
      </w:r>
      <w:r w:rsidRPr="00A03EC3">
        <w:rPr>
          <w:rFonts w:ascii="Times New Roman" w:hAnsi="Times New Roman" w:cs="Times New Roman"/>
          <w:sz w:val="28"/>
          <w:szCs w:val="28"/>
        </w:rPr>
        <w:t xml:space="preserve">Відмовити гр. Компанійцю  Володимиру Васильовичу за заявою ЗВ-14.01.2026-300485 від 14.01.2026 р про надання компенсації </w:t>
      </w:r>
      <w:r w:rsidRPr="00F4614C">
        <w:rPr>
          <w:rFonts w:ascii="Times New Roman" w:hAnsi="Times New Roman" w:cs="Times New Roman"/>
          <w:bCs/>
          <w:sz w:val="28"/>
          <w:szCs w:val="28"/>
        </w:rPr>
        <w:t xml:space="preserve">(житлового сертифікату) </w:t>
      </w:r>
      <w:r w:rsidRPr="00A03EC3">
        <w:rPr>
          <w:rFonts w:ascii="Times New Roman" w:hAnsi="Times New Roman" w:cs="Times New Roman"/>
          <w:sz w:val="28"/>
          <w:szCs w:val="28"/>
        </w:rPr>
        <w:t xml:space="preserve">за </w:t>
      </w:r>
      <w:r>
        <w:rPr>
          <w:rFonts w:ascii="Times New Roman" w:hAnsi="Times New Roman" w:cs="Times New Roman"/>
          <w:sz w:val="28"/>
          <w:szCs w:val="28"/>
        </w:rPr>
        <w:t>знищений об’єкт нерухомого майна.</w:t>
      </w:r>
    </w:p>
    <w:p w:rsidR="00CC6DA2" w:rsidRPr="00D8256E" w:rsidRDefault="00A03EC3" w:rsidP="00013B1E">
      <w:pPr>
        <w:spacing w:after="0"/>
        <w:jc w:val="both"/>
        <w:rPr>
          <w:rFonts w:ascii="Times New Roman" w:hAnsi="Times New Roman" w:cs="Times New Roman"/>
          <w:sz w:val="26"/>
          <w:szCs w:val="26"/>
        </w:rPr>
      </w:pPr>
      <w:r>
        <w:rPr>
          <w:rFonts w:ascii="Times New Roman" w:hAnsi="Times New Roman" w:cs="Times New Roman"/>
          <w:sz w:val="26"/>
          <w:szCs w:val="26"/>
        </w:rPr>
        <w:t>2</w:t>
      </w:r>
      <w:r w:rsidR="00CC6DA2" w:rsidRPr="00D8256E">
        <w:rPr>
          <w:rFonts w:ascii="Times New Roman" w:hAnsi="Times New Roman" w:cs="Times New Roman"/>
          <w:sz w:val="26"/>
          <w:szCs w:val="26"/>
        </w:rPr>
        <w:t>. Члену комісії відповідальному за розгляд заяв</w:t>
      </w:r>
      <w:r>
        <w:rPr>
          <w:rFonts w:ascii="Times New Roman" w:hAnsi="Times New Roman" w:cs="Times New Roman"/>
          <w:sz w:val="26"/>
          <w:szCs w:val="26"/>
        </w:rPr>
        <w:t>и:</w:t>
      </w:r>
      <w:r w:rsidRPr="00A03EC3">
        <w:rPr>
          <w:rFonts w:ascii="Times New Roman" w:hAnsi="Times New Roman" w:cs="Times New Roman"/>
          <w:sz w:val="28"/>
          <w:szCs w:val="28"/>
        </w:rPr>
        <w:t xml:space="preserve"> </w:t>
      </w:r>
      <w:r>
        <w:rPr>
          <w:rFonts w:ascii="Times New Roman" w:hAnsi="Times New Roman" w:cs="Times New Roman"/>
          <w:sz w:val="28"/>
          <w:szCs w:val="28"/>
        </w:rPr>
        <w:t>ЗВ</w:t>
      </w:r>
      <w:r w:rsidRPr="00A03EC3">
        <w:rPr>
          <w:rFonts w:ascii="Times New Roman" w:hAnsi="Times New Roman" w:cs="Times New Roman"/>
          <w:sz w:val="28"/>
          <w:szCs w:val="28"/>
        </w:rPr>
        <w:t>-14.01.2026-300485 від 14.01.2026 р</w:t>
      </w:r>
      <w:r>
        <w:rPr>
          <w:rFonts w:ascii="Times New Roman" w:hAnsi="Times New Roman" w:cs="Times New Roman"/>
          <w:sz w:val="26"/>
          <w:szCs w:val="26"/>
        </w:rPr>
        <w:t xml:space="preserve"> </w:t>
      </w:r>
      <w:r w:rsidR="00432EE9" w:rsidRPr="00CE1699">
        <w:rPr>
          <w:rFonts w:ascii="Times New Roman" w:hAnsi="Times New Roman" w:cs="Times New Roman"/>
          <w:sz w:val="28"/>
          <w:szCs w:val="28"/>
        </w:rPr>
        <w:t>,</w:t>
      </w:r>
      <w:r w:rsidR="00CC6DA2" w:rsidRPr="00D8256E">
        <w:rPr>
          <w:rFonts w:ascii="Times New Roman" w:hAnsi="Times New Roman" w:cs="Times New Roman"/>
          <w:sz w:val="26"/>
          <w:szCs w:val="26"/>
        </w:rPr>
        <w:t xml:space="preserve"> забезпечити внесення до Державного реєстру майна, пошкодженого та знищеного внаслідок  бойових дій, терористичних актів, диверсій, спричинених збройною агресією РФ проти України до заяв</w:t>
      </w:r>
      <w:r w:rsidR="00432EE9">
        <w:rPr>
          <w:rFonts w:ascii="Times New Roman" w:hAnsi="Times New Roman" w:cs="Times New Roman"/>
          <w:sz w:val="26"/>
          <w:szCs w:val="26"/>
        </w:rPr>
        <w:t>:</w:t>
      </w:r>
      <w:r w:rsidRPr="00A03EC3">
        <w:rPr>
          <w:rFonts w:ascii="Times New Roman" w:hAnsi="Times New Roman" w:cs="Times New Roman"/>
          <w:sz w:val="28"/>
          <w:szCs w:val="28"/>
        </w:rPr>
        <w:t xml:space="preserve"> </w:t>
      </w:r>
      <w:r>
        <w:rPr>
          <w:rFonts w:ascii="Times New Roman" w:hAnsi="Times New Roman" w:cs="Times New Roman"/>
          <w:sz w:val="28"/>
          <w:szCs w:val="28"/>
        </w:rPr>
        <w:t>ЗВ</w:t>
      </w:r>
      <w:r w:rsidRPr="00A03EC3">
        <w:rPr>
          <w:rFonts w:ascii="Times New Roman" w:hAnsi="Times New Roman" w:cs="Times New Roman"/>
          <w:sz w:val="28"/>
          <w:szCs w:val="28"/>
        </w:rPr>
        <w:t>-14.01.2026-300485 від 14.01.2026 р</w:t>
      </w:r>
      <w:r>
        <w:rPr>
          <w:rFonts w:ascii="Times New Roman" w:hAnsi="Times New Roman" w:cs="Times New Roman"/>
          <w:sz w:val="28"/>
          <w:szCs w:val="28"/>
        </w:rPr>
        <w:t xml:space="preserve">. </w:t>
      </w:r>
      <w:r w:rsidR="005C6E26">
        <w:rPr>
          <w:rFonts w:ascii="Times New Roman" w:hAnsi="Times New Roman" w:cs="Times New Roman"/>
          <w:sz w:val="26"/>
          <w:szCs w:val="26"/>
        </w:rPr>
        <w:t xml:space="preserve"> </w:t>
      </w:r>
      <w:r w:rsidR="00CC6DA2" w:rsidRPr="00D8256E">
        <w:rPr>
          <w:rFonts w:ascii="Times New Roman" w:hAnsi="Times New Roman" w:cs="Times New Roman"/>
          <w:sz w:val="26"/>
          <w:szCs w:val="26"/>
        </w:rPr>
        <w:t xml:space="preserve">відомостей про це рішення та його </w:t>
      </w:r>
      <w:proofErr w:type="spellStart"/>
      <w:r w:rsidR="00CC6DA2" w:rsidRPr="00D8256E">
        <w:rPr>
          <w:rFonts w:ascii="Times New Roman" w:hAnsi="Times New Roman" w:cs="Times New Roman"/>
          <w:sz w:val="26"/>
          <w:szCs w:val="26"/>
        </w:rPr>
        <w:t>скан-копії</w:t>
      </w:r>
      <w:proofErr w:type="spellEnd"/>
      <w:r w:rsidR="00CC6DA2" w:rsidRPr="00D8256E">
        <w:rPr>
          <w:rFonts w:ascii="Times New Roman" w:hAnsi="Times New Roman" w:cs="Times New Roman"/>
          <w:sz w:val="26"/>
          <w:szCs w:val="26"/>
        </w:rPr>
        <w:t>.</w:t>
      </w:r>
    </w:p>
    <w:p w:rsidR="00CC6DA2" w:rsidRDefault="00A03EC3" w:rsidP="00CC6DA2">
      <w:pPr>
        <w:spacing w:after="0"/>
        <w:jc w:val="both"/>
        <w:rPr>
          <w:rFonts w:ascii="Times New Roman" w:hAnsi="Times New Roman" w:cs="Times New Roman"/>
          <w:sz w:val="26"/>
          <w:szCs w:val="26"/>
        </w:rPr>
      </w:pPr>
      <w:r>
        <w:rPr>
          <w:rFonts w:ascii="Times New Roman" w:hAnsi="Times New Roman" w:cs="Times New Roman"/>
          <w:sz w:val="26"/>
          <w:szCs w:val="26"/>
        </w:rPr>
        <w:t>3</w:t>
      </w:r>
      <w:r w:rsidR="00CC6DA2" w:rsidRPr="00D8256E">
        <w:rPr>
          <w:rFonts w:ascii="Times New Roman" w:hAnsi="Times New Roman" w:cs="Times New Roman"/>
          <w:sz w:val="26"/>
          <w:szCs w:val="26"/>
        </w:rPr>
        <w:t>. Надати дан</w:t>
      </w:r>
      <w:r w:rsidR="00752E66">
        <w:rPr>
          <w:rFonts w:ascii="Times New Roman" w:hAnsi="Times New Roman" w:cs="Times New Roman"/>
          <w:sz w:val="26"/>
          <w:szCs w:val="26"/>
        </w:rPr>
        <w:t>е</w:t>
      </w:r>
      <w:r w:rsidR="00CC6DA2" w:rsidRPr="00D8256E">
        <w:rPr>
          <w:rFonts w:ascii="Times New Roman" w:hAnsi="Times New Roman" w:cs="Times New Roman"/>
          <w:sz w:val="26"/>
          <w:szCs w:val="26"/>
        </w:rPr>
        <w:t xml:space="preserve"> рішення на розгляд та затвердження виконавчому комітету </w:t>
      </w:r>
      <w:proofErr w:type="spellStart"/>
      <w:r w:rsidR="00CC6DA2" w:rsidRPr="00D8256E">
        <w:rPr>
          <w:rFonts w:ascii="Times New Roman" w:hAnsi="Times New Roman" w:cs="Times New Roman"/>
          <w:sz w:val="26"/>
          <w:szCs w:val="26"/>
        </w:rPr>
        <w:t>Тернівської</w:t>
      </w:r>
      <w:proofErr w:type="spellEnd"/>
      <w:r w:rsidR="00CC6DA2" w:rsidRPr="00D8256E">
        <w:rPr>
          <w:rFonts w:ascii="Times New Roman" w:hAnsi="Times New Roman" w:cs="Times New Roman"/>
          <w:sz w:val="26"/>
          <w:szCs w:val="26"/>
        </w:rPr>
        <w:t xml:space="preserve"> міської ради.</w:t>
      </w:r>
    </w:p>
    <w:p w:rsidR="00432EE9" w:rsidRDefault="00432EE9" w:rsidP="00CC6DA2">
      <w:pPr>
        <w:spacing w:after="0"/>
        <w:jc w:val="both"/>
        <w:rPr>
          <w:rFonts w:ascii="Times New Roman" w:hAnsi="Times New Roman" w:cs="Times New Roman"/>
          <w:sz w:val="26"/>
          <w:szCs w:val="26"/>
        </w:rPr>
      </w:pPr>
    </w:p>
    <w:p w:rsidR="00A03EC3" w:rsidRPr="00B375C3" w:rsidRDefault="00B375C3" w:rsidP="00B375C3">
      <w:pPr>
        <w:spacing w:after="0"/>
        <w:jc w:val="both"/>
        <w:rPr>
          <w:rFonts w:ascii="Times New Roman" w:hAnsi="Times New Roman" w:cs="Times New Roman"/>
          <w:sz w:val="28"/>
          <w:szCs w:val="28"/>
        </w:rPr>
      </w:pPr>
      <w:r>
        <w:rPr>
          <w:rFonts w:ascii="Times New Roman" w:hAnsi="Times New Roman" w:cs="Times New Roman"/>
          <w:sz w:val="28"/>
          <w:szCs w:val="28"/>
        </w:rPr>
        <w:t>Голова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  </w:t>
      </w:r>
      <w:r w:rsidR="00432EE9">
        <w:rPr>
          <w:rFonts w:ascii="Times New Roman" w:hAnsi="Times New Roman" w:cs="Times New Roman"/>
          <w:sz w:val="28"/>
          <w:szCs w:val="28"/>
        </w:rPr>
        <w:t xml:space="preserve"> </w:t>
      </w:r>
      <w:r>
        <w:rPr>
          <w:rFonts w:ascii="Times New Roman" w:hAnsi="Times New Roman" w:cs="Times New Roman"/>
          <w:sz w:val="28"/>
          <w:szCs w:val="28"/>
        </w:rPr>
        <w:t>Лілія КРИЖАНОВСЬКА</w:t>
      </w:r>
    </w:p>
    <w:p w:rsidR="00CC6DA2" w:rsidRDefault="00CC6DA2" w:rsidP="00B375C3">
      <w:pPr>
        <w:spacing w:after="0"/>
        <w:jc w:val="both"/>
        <w:rPr>
          <w:rFonts w:ascii="Times New Roman" w:hAnsi="Times New Roman" w:cs="Times New Roman"/>
          <w:sz w:val="26"/>
          <w:szCs w:val="26"/>
        </w:rPr>
      </w:pPr>
      <w:r w:rsidRPr="00D8256E">
        <w:rPr>
          <w:rFonts w:ascii="Times New Roman" w:hAnsi="Times New Roman" w:cs="Times New Roman"/>
          <w:sz w:val="26"/>
          <w:szCs w:val="26"/>
        </w:rPr>
        <w:t>Засту</w:t>
      </w:r>
      <w:r w:rsidR="00B375C3">
        <w:rPr>
          <w:rFonts w:ascii="Times New Roman" w:hAnsi="Times New Roman" w:cs="Times New Roman"/>
          <w:sz w:val="26"/>
          <w:szCs w:val="26"/>
        </w:rPr>
        <w:t xml:space="preserve">пник голови комісії:          </w:t>
      </w:r>
      <w:r w:rsidRPr="00D8256E">
        <w:rPr>
          <w:rFonts w:ascii="Times New Roman" w:hAnsi="Times New Roman" w:cs="Times New Roman"/>
          <w:sz w:val="26"/>
          <w:szCs w:val="26"/>
        </w:rPr>
        <w:t xml:space="preserve">________________ </w:t>
      </w:r>
      <w:r w:rsidR="0043666C">
        <w:rPr>
          <w:rFonts w:ascii="Times New Roman" w:hAnsi="Times New Roman" w:cs="Times New Roman"/>
          <w:sz w:val="26"/>
          <w:szCs w:val="26"/>
        </w:rPr>
        <w:t xml:space="preserve"> </w:t>
      </w:r>
      <w:r w:rsidRPr="00D8256E">
        <w:rPr>
          <w:rFonts w:ascii="Times New Roman" w:hAnsi="Times New Roman" w:cs="Times New Roman"/>
          <w:sz w:val="26"/>
          <w:szCs w:val="26"/>
        </w:rPr>
        <w:t xml:space="preserve">Наталія </w:t>
      </w:r>
      <w:proofErr w:type="spellStart"/>
      <w:r w:rsidRPr="00D8256E">
        <w:rPr>
          <w:rFonts w:ascii="Times New Roman" w:hAnsi="Times New Roman" w:cs="Times New Roman"/>
          <w:sz w:val="26"/>
          <w:szCs w:val="26"/>
        </w:rPr>
        <w:t>ЛІСОВСЬКА</w:t>
      </w:r>
      <w:proofErr w:type="spellEnd"/>
    </w:p>
    <w:p w:rsidR="00AC36D5" w:rsidRPr="00D8256E" w:rsidRDefault="00AC36D5" w:rsidP="00B375C3">
      <w:pPr>
        <w:spacing w:after="0"/>
        <w:jc w:val="both"/>
        <w:rPr>
          <w:rFonts w:ascii="Times New Roman" w:hAnsi="Times New Roman" w:cs="Times New Roman"/>
          <w:sz w:val="26"/>
          <w:szCs w:val="26"/>
        </w:rPr>
      </w:pPr>
      <w:r>
        <w:rPr>
          <w:rFonts w:ascii="Times New Roman" w:hAnsi="Times New Roman" w:cs="Times New Roman"/>
          <w:sz w:val="26"/>
          <w:szCs w:val="26"/>
        </w:rPr>
        <w:t>Секретар комісії:                          _______________  Наталя ЗВАРИЧ</w:t>
      </w:r>
    </w:p>
    <w:p w:rsidR="00B375C3" w:rsidRDefault="00B375C3" w:rsidP="00B375C3">
      <w:pPr>
        <w:jc w:val="both"/>
        <w:rPr>
          <w:rFonts w:ascii="Times New Roman" w:hAnsi="Times New Roman" w:cs="Times New Roman"/>
          <w:sz w:val="28"/>
          <w:szCs w:val="28"/>
        </w:rPr>
      </w:pPr>
      <w:r>
        <w:rPr>
          <w:rFonts w:ascii="Times New Roman" w:hAnsi="Times New Roman" w:cs="Times New Roman"/>
          <w:sz w:val="28"/>
          <w:szCs w:val="28"/>
        </w:rPr>
        <w:t>Члени комісії: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375C3" w:rsidRDefault="00B375C3" w:rsidP="00B375C3">
      <w:pPr>
        <w:ind w:left="2832" w:firstLine="708"/>
        <w:jc w:val="both"/>
        <w:rPr>
          <w:rFonts w:ascii="Times New Roman" w:hAnsi="Times New Roman" w:cs="Times New Roman"/>
          <w:sz w:val="28"/>
          <w:szCs w:val="28"/>
        </w:rPr>
      </w:pPr>
      <w:r>
        <w:rPr>
          <w:rFonts w:ascii="Times New Roman" w:hAnsi="Times New Roman" w:cs="Times New Roman"/>
          <w:sz w:val="28"/>
          <w:szCs w:val="28"/>
        </w:rPr>
        <w:t>______________  Світлана МЯГКОВА</w:t>
      </w:r>
    </w:p>
    <w:p w:rsidR="00B375C3" w:rsidRDefault="00B375C3" w:rsidP="00B375C3">
      <w:pPr>
        <w:ind w:left="2832" w:firstLine="708"/>
        <w:jc w:val="both"/>
        <w:rPr>
          <w:rFonts w:ascii="Times New Roman" w:hAnsi="Times New Roman" w:cs="Times New Roman"/>
          <w:sz w:val="28"/>
          <w:szCs w:val="28"/>
        </w:rPr>
      </w:pPr>
      <w:r>
        <w:rPr>
          <w:rFonts w:ascii="Times New Roman" w:hAnsi="Times New Roman" w:cs="Times New Roman"/>
          <w:sz w:val="28"/>
          <w:szCs w:val="28"/>
        </w:rPr>
        <w:lastRenderedPageBreak/>
        <w:t>______________  Тетяна КОЗЛОВА</w:t>
      </w:r>
    </w:p>
    <w:p w:rsidR="00B375C3" w:rsidRDefault="00B375C3" w:rsidP="00B375C3">
      <w:pPr>
        <w:ind w:left="2832" w:firstLine="708"/>
        <w:jc w:val="both"/>
        <w:rPr>
          <w:rFonts w:ascii="Times New Roman" w:hAnsi="Times New Roman" w:cs="Times New Roman"/>
          <w:sz w:val="28"/>
          <w:szCs w:val="28"/>
        </w:rPr>
      </w:pPr>
      <w:r>
        <w:rPr>
          <w:rFonts w:ascii="Times New Roman" w:hAnsi="Times New Roman" w:cs="Times New Roman"/>
          <w:sz w:val="28"/>
          <w:szCs w:val="28"/>
        </w:rPr>
        <w:t>______________  Марина ВОЛОБУЄВА</w:t>
      </w:r>
      <w:r>
        <w:rPr>
          <w:rFonts w:ascii="Times New Roman" w:hAnsi="Times New Roman" w:cs="Times New Roman"/>
          <w:sz w:val="28"/>
          <w:szCs w:val="28"/>
        </w:rPr>
        <w:tab/>
      </w:r>
    </w:p>
    <w:p w:rsidR="00B375C3" w:rsidRDefault="00B375C3" w:rsidP="00B375C3">
      <w:pPr>
        <w:ind w:left="2832" w:firstLine="708"/>
        <w:jc w:val="both"/>
        <w:rPr>
          <w:rFonts w:ascii="Times New Roman" w:hAnsi="Times New Roman" w:cs="Times New Roman"/>
          <w:sz w:val="28"/>
          <w:szCs w:val="28"/>
        </w:rPr>
      </w:pPr>
      <w:r>
        <w:rPr>
          <w:rFonts w:ascii="Times New Roman" w:hAnsi="Times New Roman" w:cs="Times New Roman"/>
          <w:sz w:val="28"/>
          <w:szCs w:val="28"/>
        </w:rPr>
        <w:t>______________  Ірина НЕМЦЕВА</w:t>
      </w:r>
    </w:p>
    <w:p w:rsidR="00B375C3" w:rsidRDefault="00B375C3" w:rsidP="00B375C3">
      <w:pPr>
        <w:ind w:left="2832" w:firstLine="708"/>
        <w:jc w:val="both"/>
        <w:rPr>
          <w:rFonts w:ascii="Times New Roman" w:hAnsi="Times New Roman" w:cs="Times New Roman"/>
          <w:sz w:val="28"/>
          <w:szCs w:val="28"/>
        </w:rPr>
      </w:pPr>
      <w:r>
        <w:rPr>
          <w:rFonts w:ascii="Times New Roman" w:hAnsi="Times New Roman" w:cs="Times New Roman"/>
          <w:sz w:val="28"/>
          <w:szCs w:val="28"/>
        </w:rPr>
        <w:t>______________  Тетяна ПОПОВА</w:t>
      </w:r>
    </w:p>
    <w:p w:rsidR="00B375C3" w:rsidRDefault="00B375C3" w:rsidP="00B375C3">
      <w:pPr>
        <w:ind w:left="2832" w:firstLine="708"/>
        <w:jc w:val="both"/>
        <w:rPr>
          <w:rFonts w:ascii="Times New Roman" w:hAnsi="Times New Roman" w:cs="Times New Roman"/>
          <w:sz w:val="28"/>
          <w:szCs w:val="28"/>
        </w:rPr>
      </w:pPr>
      <w:r>
        <w:rPr>
          <w:rFonts w:ascii="Times New Roman" w:hAnsi="Times New Roman" w:cs="Times New Roman"/>
          <w:sz w:val="28"/>
          <w:szCs w:val="28"/>
        </w:rPr>
        <w:t>______________  Дмитро ГОЛЄВ</w:t>
      </w:r>
    </w:p>
    <w:p w:rsidR="00B375C3" w:rsidRDefault="00B375C3" w:rsidP="00B375C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  Ярослав СМИРНОВ</w:t>
      </w:r>
      <w:r>
        <w:rPr>
          <w:rFonts w:ascii="Times New Roman" w:hAnsi="Times New Roman" w:cs="Times New Roman"/>
          <w:sz w:val="28"/>
          <w:szCs w:val="28"/>
        </w:rPr>
        <w:tab/>
      </w:r>
    </w:p>
    <w:p w:rsidR="00B375C3" w:rsidRPr="006F6A6B" w:rsidRDefault="00B375C3" w:rsidP="00B375C3">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______________  </w:t>
      </w:r>
      <w:r w:rsidR="007E3A58">
        <w:rPr>
          <w:rFonts w:ascii="Times New Roman" w:hAnsi="Times New Roman" w:cs="Times New Roman"/>
          <w:sz w:val="28"/>
          <w:szCs w:val="28"/>
        </w:rPr>
        <w:t>Євген ТЕЛЕВН</w:t>
      </w:r>
      <w:r w:rsidR="00D6316F">
        <w:rPr>
          <w:rFonts w:ascii="Times New Roman" w:hAnsi="Times New Roman" w:cs="Times New Roman"/>
          <w:sz w:val="28"/>
          <w:szCs w:val="28"/>
        </w:rPr>
        <w:t>О</w:t>
      </w:r>
      <w:r w:rsidR="007E3A58">
        <w:rPr>
          <w:rFonts w:ascii="Times New Roman" w:hAnsi="Times New Roman" w:cs="Times New Roman"/>
          <w:sz w:val="28"/>
          <w:szCs w:val="28"/>
        </w:rPr>
        <w:t>Й</w:t>
      </w:r>
    </w:p>
    <w:p w:rsidR="007E3A58" w:rsidRPr="006F6A6B" w:rsidRDefault="007E3A58" w:rsidP="007E3A58">
      <w:pPr>
        <w:jc w:val="both"/>
        <w:rPr>
          <w:rFonts w:ascii="Times New Roman" w:hAnsi="Times New Roman" w:cs="Times New Roman"/>
          <w:sz w:val="28"/>
          <w:szCs w:val="28"/>
        </w:rPr>
      </w:pPr>
      <w:r>
        <w:rPr>
          <w:rFonts w:ascii="Times New Roman" w:hAnsi="Times New Roman" w:cs="Times New Roman"/>
          <w:sz w:val="28"/>
          <w:szCs w:val="28"/>
        </w:rPr>
        <w:t xml:space="preserve">                                                   ______________  </w:t>
      </w:r>
      <w:r w:rsidRPr="006F6A6B">
        <w:rPr>
          <w:rFonts w:ascii="Times New Roman" w:hAnsi="Times New Roman" w:cs="Times New Roman"/>
          <w:sz w:val="28"/>
          <w:szCs w:val="28"/>
        </w:rPr>
        <w:t>_________________</w:t>
      </w:r>
    </w:p>
    <w:p w:rsidR="006222DD" w:rsidRPr="00B264FD" w:rsidRDefault="006222DD" w:rsidP="00B264FD">
      <w:pPr>
        <w:spacing w:after="0"/>
        <w:jc w:val="both"/>
        <w:rPr>
          <w:rFonts w:ascii="Times New Roman" w:hAnsi="Times New Roman" w:cs="Times New Roman"/>
          <w:sz w:val="26"/>
          <w:szCs w:val="26"/>
        </w:rPr>
      </w:pPr>
    </w:p>
    <w:sectPr w:rsidR="006222DD" w:rsidRPr="00B264FD" w:rsidSect="0064537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2213A"/>
    <w:multiLevelType w:val="hybridMultilevel"/>
    <w:tmpl w:val="EE409BD2"/>
    <w:lvl w:ilvl="0" w:tplc="90743DDE">
      <w:start w:val="4"/>
      <w:numFmt w:val="decimal"/>
      <w:lvlText w:val="%1."/>
      <w:lvlJc w:val="left"/>
      <w:pPr>
        <w:ind w:left="720" w:hanging="360"/>
      </w:pPr>
      <w:rPr>
        <w:rFonts w:ascii="Times New Roman" w:eastAsiaTheme="minorEastAsia"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F952CE"/>
    <w:multiLevelType w:val="hybridMultilevel"/>
    <w:tmpl w:val="66BA78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E532B3D"/>
    <w:multiLevelType w:val="hybridMultilevel"/>
    <w:tmpl w:val="1C509970"/>
    <w:lvl w:ilvl="0" w:tplc="C71CF164">
      <w:start w:val="4"/>
      <w:numFmt w:val="decimal"/>
      <w:lvlText w:val="%1."/>
      <w:lvlJc w:val="left"/>
      <w:pPr>
        <w:ind w:left="720" w:hanging="360"/>
      </w:pPr>
      <w:rPr>
        <w:rFonts w:ascii="Times New Roman" w:eastAsiaTheme="minorEastAsia"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E3550"/>
    <w:multiLevelType w:val="hybridMultilevel"/>
    <w:tmpl w:val="82EAD4C2"/>
    <w:lvl w:ilvl="0" w:tplc="3E92CB58">
      <w:start w:val="1"/>
      <w:numFmt w:val="decimal"/>
      <w:lvlText w:val="%1."/>
      <w:lvlJc w:val="left"/>
      <w:pPr>
        <w:ind w:left="744" w:hanging="384"/>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C6DA2"/>
    <w:rsid w:val="00013B1E"/>
    <w:rsid w:val="00034A93"/>
    <w:rsid w:val="00312BF7"/>
    <w:rsid w:val="003E644A"/>
    <w:rsid w:val="003F5541"/>
    <w:rsid w:val="00432EE9"/>
    <w:rsid w:val="0043666C"/>
    <w:rsid w:val="00554D54"/>
    <w:rsid w:val="00557829"/>
    <w:rsid w:val="0057648D"/>
    <w:rsid w:val="005C6E26"/>
    <w:rsid w:val="006222DD"/>
    <w:rsid w:val="006866D0"/>
    <w:rsid w:val="006F6A6B"/>
    <w:rsid w:val="00730473"/>
    <w:rsid w:val="00752E66"/>
    <w:rsid w:val="007E3A58"/>
    <w:rsid w:val="007F4069"/>
    <w:rsid w:val="00892CFC"/>
    <w:rsid w:val="008B63D0"/>
    <w:rsid w:val="00984188"/>
    <w:rsid w:val="009C02FA"/>
    <w:rsid w:val="00A03EC3"/>
    <w:rsid w:val="00A13775"/>
    <w:rsid w:val="00AC36D5"/>
    <w:rsid w:val="00B264FD"/>
    <w:rsid w:val="00B375C3"/>
    <w:rsid w:val="00B71FE9"/>
    <w:rsid w:val="00C52A77"/>
    <w:rsid w:val="00C65251"/>
    <w:rsid w:val="00CA2DDB"/>
    <w:rsid w:val="00CC6DA2"/>
    <w:rsid w:val="00CE1699"/>
    <w:rsid w:val="00D6316F"/>
    <w:rsid w:val="00F458A6"/>
    <w:rsid w:val="00F46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D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1FE9"/>
    <w:rPr>
      <w:b/>
      <w:bCs/>
    </w:rPr>
  </w:style>
  <w:style w:type="paragraph" w:styleId="a4">
    <w:name w:val="List Paragraph"/>
    <w:basedOn w:val="a"/>
    <w:uiPriority w:val="34"/>
    <w:qFormat/>
    <w:rsid w:val="00CE1699"/>
    <w:pPr>
      <w:ind w:left="720"/>
      <w:contextualSpacing/>
    </w:pPr>
  </w:style>
  <w:style w:type="paragraph" w:customStyle="1" w:styleId="rvps2">
    <w:name w:val="rvps2"/>
    <w:basedOn w:val="a"/>
    <w:rsid w:val="00F4614C"/>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3</Pages>
  <Words>3332</Words>
  <Characters>1900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Еверест</dc:creator>
  <cp:keywords/>
  <dc:description/>
  <cp:lastModifiedBy>Admin</cp:lastModifiedBy>
  <cp:revision>24</cp:revision>
  <cp:lastPrinted>2025-11-13T06:24:00Z</cp:lastPrinted>
  <dcterms:created xsi:type="dcterms:W3CDTF">2025-11-11T12:51:00Z</dcterms:created>
  <dcterms:modified xsi:type="dcterms:W3CDTF">2026-01-28T06:40:00Z</dcterms:modified>
</cp:coreProperties>
</file>