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412C" w14:textId="531211F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>Д</w:t>
      </w:r>
      <w:r>
        <w:rPr>
          <w:sz w:val="18"/>
          <w:szCs w:val="18"/>
        </w:rPr>
        <w:t xml:space="preserve">одаток </w:t>
      </w:r>
      <w:r w:rsidR="00AC320E">
        <w:rPr>
          <w:sz w:val="18"/>
          <w:szCs w:val="18"/>
        </w:rPr>
        <w:t>___</w:t>
      </w:r>
    </w:p>
    <w:p w14:paraId="2C150A67" w14:textId="7777777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 xml:space="preserve">до рішення </w:t>
      </w:r>
      <w:r>
        <w:rPr>
          <w:sz w:val="18"/>
          <w:szCs w:val="18"/>
        </w:rPr>
        <w:t xml:space="preserve"> Тернівської </w:t>
      </w:r>
      <w:r w:rsidRPr="00390C21">
        <w:rPr>
          <w:sz w:val="18"/>
          <w:szCs w:val="18"/>
        </w:rPr>
        <w:t xml:space="preserve">міської ради </w:t>
      </w:r>
    </w:p>
    <w:p w14:paraId="42818FFE" w14:textId="3C0BB4BF" w:rsidR="001521DB" w:rsidRPr="00123D0B" w:rsidRDefault="001521DB" w:rsidP="003943EC">
      <w:pPr>
        <w:ind w:left="12049"/>
        <w:rPr>
          <w:sz w:val="18"/>
          <w:szCs w:val="18"/>
          <w:lang w:val="ru-RU"/>
        </w:rPr>
      </w:pPr>
      <w:r w:rsidRPr="00390C21">
        <w:rPr>
          <w:sz w:val="18"/>
          <w:szCs w:val="18"/>
        </w:rPr>
        <w:t>від</w:t>
      </w:r>
      <w:r w:rsidR="00AC320E">
        <w:rPr>
          <w:sz w:val="18"/>
          <w:szCs w:val="18"/>
        </w:rPr>
        <w:t xml:space="preserve"> </w:t>
      </w:r>
      <w:r w:rsidR="008F4F7E" w:rsidRPr="00123D0B">
        <w:rPr>
          <w:sz w:val="18"/>
          <w:szCs w:val="18"/>
          <w:lang w:val="ru-RU"/>
        </w:rPr>
        <w:t>29.11.2024</w:t>
      </w:r>
      <w:r w:rsidR="00123D0B" w:rsidRPr="00123D0B">
        <w:rPr>
          <w:sz w:val="18"/>
          <w:szCs w:val="18"/>
          <w:lang w:val="ru-RU"/>
        </w:rPr>
        <w:t xml:space="preserve"> </w:t>
      </w:r>
      <w:r w:rsidR="00123D0B">
        <w:rPr>
          <w:sz w:val="18"/>
          <w:szCs w:val="18"/>
          <w:lang w:val="en-US"/>
        </w:rPr>
        <w:t>p.</w:t>
      </w:r>
      <w:r w:rsidR="008F4F7E" w:rsidRPr="00123D0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№</w:t>
      </w:r>
      <w:r w:rsidR="00AC320E">
        <w:rPr>
          <w:sz w:val="18"/>
          <w:szCs w:val="18"/>
          <w:lang w:val="ru-RU"/>
        </w:rPr>
        <w:t xml:space="preserve"> </w:t>
      </w:r>
      <w:r w:rsidR="008F4F7E" w:rsidRPr="00123D0B">
        <w:rPr>
          <w:sz w:val="18"/>
          <w:szCs w:val="18"/>
          <w:lang w:val="ru-RU"/>
        </w:rPr>
        <w:t>806-38/</w:t>
      </w:r>
      <w:r w:rsidR="008F4F7E">
        <w:rPr>
          <w:sz w:val="18"/>
          <w:szCs w:val="18"/>
          <w:lang w:val="en-US"/>
        </w:rPr>
        <w:t>VIII</w:t>
      </w:r>
    </w:p>
    <w:p w14:paraId="7F7DE1C1" w14:textId="77777777" w:rsidR="001521DB" w:rsidRPr="00B42166" w:rsidRDefault="001521DB" w:rsidP="001521DB">
      <w:pPr>
        <w:rPr>
          <w:sz w:val="20"/>
          <w:szCs w:val="20"/>
        </w:rPr>
      </w:pPr>
      <w:r>
        <w:rPr>
          <w:sz w:val="30"/>
        </w:rPr>
        <w:t xml:space="preserve">                                               </w:t>
      </w:r>
      <w:r w:rsidRPr="00B42166">
        <w:rPr>
          <w:sz w:val="20"/>
          <w:szCs w:val="20"/>
        </w:rPr>
        <w:t xml:space="preserve">     </w:t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  <w:t xml:space="preserve">  </w:t>
      </w:r>
    </w:p>
    <w:p w14:paraId="1B4AAB31" w14:textId="4E07B63B" w:rsidR="001521DB" w:rsidRPr="00BE5E99" w:rsidRDefault="001521DB" w:rsidP="001521DB">
      <w:pPr>
        <w:ind w:left="-142"/>
        <w:jc w:val="center"/>
        <w:rPr>
          <w:rFonts w:cs="Times New Roman"/>
          <w:b/>
        </w:rPr>
      </w:pPr>
      <w:r w:rsidRPr="00BE5E99">
        <w:rPr>
          <w:rFonts w:cs="Times New Roman"/>
          <w:b/>
          <w:caps/>
        </w:rPr>
        <w:t>Перелік</w:t>
      </w:r>
    </w:p>
    <w:p w14:paraId="1A9636DE" w14:textId="77777777" w:rsidR="001521DB" w:rsidRPr="00BE5E99" w:rsidRDefault="001521DB" w:rsidP="001521DB">
      <w:pPr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завдань і заходів </w:t>
      </w:r>
      <w:r w:rsidRPr="00BE5E99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</w:rPr>
        <w:t>до «</w:t>
      </w:r>
      <w:r w:rsidRPr="00BE5E99">
        <w:rPr>
          <w:rFonts w:cs="Times New Roman"/>
          <w:b/>
          <w:spacing w:val="2"/>
        </w:rPr>
        <w:t xml:space="preserve">Програми </w:t>
      </w:r>
      <w:r w:rsidRPr="00BE5E99">
        <w:rPr>
          <w:rFonts w:cs="Times New Roman"/>
          <w:b/>
        </w:rPr>
        <w:t>забезпечення громадського порядку</w:t>
      </w:r>
    </w:p>
    <w:p w14:paraId="0FC3A1BE" w14:textId="27319337" w:rsidR="001521DB" w:rsidRDefault="001521DB" w:rsidP="001521DB">
      <w:pPr>
        <w:shd w:val="clear" w:color="auto" w:fill="FFFFFF"/>
        <w:tabs>
          <w:tab w:val="left" w:pos="1186"/>
        </w:tabs>
        <w:ind w:firstLine="650"/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та громадської безпеки на території </w:t>
      </w:r>
      <w:r w:rsidRPr="00C323C0">
        <w:rPr>
          <w:b/>
          <w:lang w:eastAsia="ru-RU"/>
        </w:rPr>
        <w:t>Тернівської міської територіальної громади</w:t>
      </w:r>
      <w:r w:rsidRPr="00BE5E99">
        <w:rPr>
          <w:rFonts w:cs="Times New Roman"/>
          <w:b/>
        </w:rPr>
        <w:t xml:space="preserve"> на 2021 - 202</w:t>
      </w:r>
      <w:r w:rsidR="00C4558A">
        <w:rPr>
          <w:rFonts w:cs="Times New Roman"/>
          <w:b/>
        </w:rPr>
        <w:t>5</w:t>
      </w:r>
      <w:r w:rsidRPr="00BE5E99">
        <w:rPr>
          <w:rFonts w:cs="Times New Roman"/>
          <w:b/>
        </w:rPr>
        <w:t xml:space="preserve"> роки</w:t>
      </w:r>
      <w:r>
        <w:rPr>
          <w:rFonts w:cs="Times New Roman"/>
          <w:b/>
        </w:rPr>
        <w:t>»</w:t>
      </w:r>
    </w:p>
    <w:p w14:paraId="58F1EE30" w14:textId="77777777" w:rsidR="003943EC" w:rsidRPr="00BE5E99" w:rsidRDefault="003943EC" w:rsidP="001521DB">
      <w:pPr>
        <w:shd w:val="clear" w:color="auto" w:fill="FFFFFF"/>
        <w:tabs>
          <w:tab w:val="left" w:pos="1186"/>
        </w:tabs>
        <w:ind w:firstLine="650"/>
        <w:jc w:val="center"/>
        <w:rPr>
          <w:rFonts w:cs="Times New Roman"/>
          <w:b/>
        </w:rPr>
      </w:pPr>
    </w:p>
    <w:p w14:paraId="5F20A740" w14:textId="77777777" w:rsidR="001521DB" w:rsidRPr="00BE5E99" w:rsidRDefault="001521DB" w:rsidP="001521DB">
      <w:pPr>
        <w:spacing w:line="204" w:lineRule="auto"/>
        <w:jc w:val="center"/>
        <w:rPr>
          <w:rFonts w:cs="Times New Roman"/>
          <w:b/>
          <w:sz w:val="18"/>
          <w:szCs w:val="28"/>
        </w:rPr>
      </w:pPr>
    </w:p>
    <w:tbl>
      <w:tblPr>
        <w:tblW w:w="49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1276"/>
        <w:gridCol w:w="851"/>
        <w:gridCol w:w="850"/>
        <w:gridCol w:w="709"/>
        <w:gridCol w:w="850"/>
        <w:gridCol w:w="1002"/>
        <w:gridCol w:w="841"/>
        <w:gridCol w:w="3090"/>
      </w:tblGrid>
      <w:tr w:rsidR="009949A1" w:rsidRPr="009949A1" w14:paraId="07CB5193" w14:textId="77777777" w:rsidTr="00AC320E">
        <w:trPr>
          <w:trHeight w:val="409"/>
        </w:trPr>
        <w:tc>
          <w:tcPr>
            <w:tcW w:w="3403" w:type="dxa"/>
            <w:vMerge w:val="restart"/>
            <w:vAlign w:val="center"/>
          </w:tcPr>
          <w:p w14:paraId="02BD290E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vMerge w:val="restart"/>
            <w:vAlign w:val="center"/>
          </w:tcPr>
          <w:p w14:paraId="2DDCB9A8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vAlign w:val="center"/>
          </w:tcPr>
          <w:p w14:paraId="07CB2506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5103" w:type="dxa"/>
            <w:gridSpan w:val="6"/>
            <w:vAlign w:val="center"/>
          </w:tcPr>
          <w:p w14:paraId="6EB13DB7" w14:textId="77777777" w:rsidR="009949A1" w:rsidRDefault="009949A1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  <w:p w14:paraId="17580A22" w14:textId="77777777" w:rsidR="003943EC" w:rsidRPr="009949A1" w:rsidRDefault="003943EC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2789819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613E0D8B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249A7F77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5618B645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0D155E32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AC320E" w:rsidRPr="009949A1" w14:paraId="49A70A06" w14:textId="77777777" w:rsidTr="00AC320E">
        <w:trPr>
          <w:trHeight w:val="360"/>
        </w:trPr>
        <w:tc>
          <w:tcPr>
            <w:tcW w:w="3403" w:type="dxa"/>
            <w:vMerge/>
          </w:tcPr>
          <w:p w14:paraId="1E052ABA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744EF7F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A4B161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35B2B3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6155C69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6C870ABF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B44317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57E8D05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62F4AD1D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A2297E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B1EBF8E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15A7A34C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306610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AC84A47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20D67729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5EA632FD" w14:textId="77777777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FEFE9C" w14:textId="77777777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389EC281" w14:textId="77777777" w:rsidR="00AC320E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5CBC51C8" w14:textId="1D008944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3090" w:type="dxa"/>
            <w:vMerge/>
          </w:tcPr>
          <w:p w14:paraId="597A7353" w14:textId="06EA11DF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AC320E" w:rsidRPr="009949A1" w14:paraId="7C28C264" w14:textId="77777777" w:rsidTr="00AC320E">
        <w:trPr>
          <w:trHeight w:val="1269"/>
        </w:trPr>
        <w:tc>
          <w:tcPr>
            <w:tcW w:w="3403" w:type="dxa"/>
          </w:tcPr>
          <w:p w14:paraId="28385DF9" w14:textId="77777777" w:rsidR="00AC320E" w:rsidRPr="009949A1" w:rsidRDefault="00AC320E" w:rsidP="009949A1">
            <w:pPr>
              <w:jc w:val="both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1. Проведення моніторингу стану законності та правопорядку, суспільно-політичної ситуації в місті з урахуванням факторів, що сприяють загостренню криміногенної ситуації.</w:t>
            </w:r>
          </w:p>
        </w:tc>
        <w:tc>
          <w:tcPr>
            <w:tcW w:w="2126" w:type="dxa"/>
          </w:tcPr>
          <w:p w14:paraId="3B3BF87F" w14:textId="77777777" w:rsidR="00AC320E" w:rsidRDefault="00AC320E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  <w:p w14:paraId="1579F27A" w14:textId="77777777" w:rsidR="003943EC" w:rsidRPr="009949A1" w:rsidRDefault="003943EC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57DDB5" w14:textId="77777777" w:rsidR="00AC320E" w:rsidRPr="009949A1" w:rsidRDefault="00AC320E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щокварталу протягом</w:t>
            </w:r>
          </w:p>
          <w:p w14:paraId="7FE122BF" w14:textId="2706EB9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2021-202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7AFEE9DA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5E59B1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  <w:p w14:paraId="5EA39AC3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752546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14:paraId="3A23C0A0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08A19DEF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3B348B34" w14:textId="77777777" w:rsidR="00AC320E" w:rsidRPr="00AC320E" w:rsidRDefault="00AC320E" w:rsidP="00AC320E"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00181D0F" w14:textId="25982709" w:rsidR="00AC320E" w:rsidRPr="00AC320E" w:rsidRDefault="00AC320E" w:rsidP="00AC320E">
            <w:r>
              <w:t xml:space="preserve"> -</w:t>
            </w:r>
          </w:p>
        </w:tc>
        <w:tc>
          <w:tcPr>
            <w:tcW w:w="3090" w:type="dxa"/>
          </w:tcPr>
          <w:p w14:paraId="69CD1843" w14:textId="7552AF33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AC320E" w:rsidRPr="009949A1" w14:paraId="0A52DCE9" w14:textId="77777777" w:rsidTr="00AC320E">
        <w:tc>
          <w:tcPr>
            <w:tcW w:w="3403" w:type="dxa"/>
          </w:tcPr>
          <w:p w14:paraId="42B6606D" w14:textId="77777777" w:rsidR="00AC320E" w:rsidRPr="009949A1" w:rsidRDefault="00AC320E" w:rsidP="009949A1">
            <w:pPr>
              <w:jc w:val="both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2.  Розроблення та введення в дію механізму оперативного реагування правоохоронними органами на заяви та повідомлення про скоєні правопорушення.</w:t>
            </w:r>
          </w:p>
        </w:tc>
        <w:tc>
          <w:tcPr>
            <w:tcW w:w="2126" w:type="dxa"/>
          </w:tcPr>
          <w:p w14:paraId="2A63CD3A" w14:textId="77777777" w:rsidR="00AC320E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  <w:p w14:paraId="0BF4ED2F" w14:textId="77777777" w:rsidR="003943EC" w:rsidRDefault="003943EC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B80AE98" w14:textId="77777777" w:rsidR="003943EC" w:rsidRDefault="003943EC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99E173A" w14:textId="77777777" w:rsidR="003943EC" w:rsidRPr="009949A1" w:rsidRDefault="003943EC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EDFFE8" w14:textId="4A8F82E6" w:rsidR="00AC320E" w:rsidRPr="009949A1" w:rsidRDefault="00AC320E" w:rsidP="009949A1">
            <w:pPr>
              <w:ind w:left="-108" w:right="-132"/>
              <w:jc w:val="center"/>
              <w:outlineLvl w:val="4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 – 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757F6070" w14:textId="77777777" w:rsidR="00AC320E" w:rsidRPr="009949A1" w:rsidRDefault="00AC320E" w:rsidP="009949A1">
            <w:pPr>
              <w:jc w:val="center"/>
              <w:outlineLvl w:val="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A39DF4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49EF5775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14:paraId="7DFAF7B8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1FFE5458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1002" w:type="dxa"/>
            <w:tcBorders>
              <w:right w:val="single" w:sz="4" w:space="0" w:color="000000"/>
            </w:tcBorders>
          </w:tcPr>
          <w:p w14:paraId="7AF6693D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</w:tcBorders>
          </w:tcPr>
          <w:p w14:paraId="7540D96E" w14:textId="591E5E08" w:rsidR="00AC320E" w:rsidRPr="009949A1" w:rsidRDefault="00AC320E" w:rsidP="00AC320E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090" w:type="dxa"/>
          </w:tcPr>
          <w:p w14:paraId="5A304EFB" w14:textId="4B6B7A55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Зменшення випадків оперативного реагування правоохоронними органами на заяви та повідомлення про скоєні правопорушення</w:t>
            </w:r>
          </w:p>
        </w:tc>
      </w:tr>
    </w:tbl>
    <w:p w14:paraId="27F19570" w14:textId="77777777" w:rsidR="001521DB" w:rsidRDefault="001521DB" w:rsidP="001521DB">
      <w:r>
        <w:br w:type="page"/>
      </w:r>
    </w:p>
    <w:tbl>
      <w:tblPr>
        <w:tblW w:w="49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"/>
        <w:gridCol w:w="3648"/>
        <w:gridCol w:w="68"/>
        <w:gridCol w:w="2046"/>
        <w:gridCol w:w="68"/>
        <w:gridCol w:w="1191"/>
        <w:gridCol w:w="424"/>
        <w:gridCol w:w="851"/>
        <w:gridCol w:w="851"/>
        <w:gridCol w:w="850"/>
        <w:gridCol w:w="567"/>
        <w:gridCol w:w="284"/>
        <w:gridCol w:w="739"/>
        <w:gridCol w:w="75"/>
        <w:gridCol w:w="177"/>
        <w:gridCol w:w="588"/>
        <w:gridCol w:w="405"/>
        <w:gridCol w:w="2099"/>
        <w:gridCol w:w="68"/>
      </w:tblGrid>
      <w:tr w:rsidR="009949A1" w:rsidRPr="009949A1" w14:paraId="4F879E4B" w14:textId="77777777" w:rsidTr="00AC320E">
        <w:trPr>
          <w:gridBefore w:val="1"/>
          <w:wBefore w:w="68" w:type="dxa"/>
          <w:trHeight w:val="409"/>
        </w:trPr>
        <w:tc>
          <w:tcPr>
            <w:tcW w:w="3716" w:type="dxa"/>
            <w:gridSpan w:val="2"/>
            <w:vMerge w:val="restart"/>
            <w:vAlign w:val="center"/>
          </w:tcPr>
          <w:p w14:paraId="79FEA567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391C57B4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14:paraId="0F5D74D4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4982" w:type="dxa"/>
            <w:gridSpan w:val="9"/>
            <w:vAlign w:val="center"/>
          </w:tcPr>
          <w:p w14:paraId="0F5793B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</w:tc>
        <w:tc>
          <w:tcPr>
            <w:tcW w:w="2572" w:type="dxa"/>
            <w:gridSpan w:val="3"/>
            <w:vMerge w:val="restart"/>
          </w:tcPr>
          <w:p w14:paraId="2DCB0E9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61FB0C98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771F125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7E0F556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2D4BC9C0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AC320E" w:rsidRPr="009949A1" w14:paraId="2641BEDB" w14:textId="77777777" w:rsidTr="003943EC">
        <w:trPr>
          <w:gridBefore w:val="1"/>
          <w:wBefore w:w="68" w:type="dxa"/>
          <w:trHeight w:val="360"/>
        </w:trPr>
        <w:tc>
          <w:tcPr>
            <w:tcW w:w="3716" w:type="dxa"/>
            <w:gridSpan w:val="2"/>
            <w:vMerge/>
          </w:tcPr>
          <w:p w14:paraId="20D09165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/>
          </w:tcPr>
          <w:p w14:paraId="7C66839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14:paraId="03D41985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E3C3FA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EE244A9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1970BE2B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3C48FF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4C91C27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7249E2E0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919BFF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81A3969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31195EB1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527535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76741FA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0F5AF7DA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2FE32C7B" w14:textId="77777777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92E2CB2" w14:textId="043A2FE7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</w:tcBorders>
          </w:tcPr>
          <w:p w14:paraId="6BF854AD" w14:textId="77777777" w:rsidR="00AC320E" w:rsidRDefault="00AC320E">
            <w:pPr>
              <w:widowControl/>
              <w:suppressAutoHyphens w:val="0"/>
              <w:autoSpaceDE/>
              <w:spacing w:after="160" w:line="259" w:lineRule="auto"/>
              <w:rPr>
                <w:rFonts w:cs="Times New Roman"/>
                <w:b/>
                <w:sz w:val="22"/>
                <w:szCs w:val="22"/>
              </w:rPr>
            </w:pPr>
          </w:p>
          <w:p w14:paraId="22C290EC" w14:textId="0D792464" w:rsidR="00AC320E" w:rsidRDefault="00AC320E">
            <w:pPr>
              <w:widowControl/>
              <w:suppressAutoHyphens w:val="0"/>
              <w:autoSpaceDE/>
              <w:spacing w:after="160" w:line="259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2025</w:t>
            </w:r>
          </w:p>
          <w:p w14:paraId="7B865859" w14:textId="77777777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vMerge/>
          </w:tcPr>
          <w:p w14:paraId="3B75837A" w14:textId="79C0FBBC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AC320E" w:rsidRPr="009949A1" w14:paraId="7A6FC9B5" w14:textId="77777777" w:rsidTr="003943EC">
        <w:trPr>
          <w:gridBefore w:val="1"/>
          <w:wBefore w:w="68" w:type="dxa"/>
        </w:trPr>
        <w:tc>
          <w:tcPr>
            <w:tcW w:w="3716" w:type="dxa"/>
            <w:gridSpan w:val="2"/>
          </w:tcPr>
          <w:p w14:paraId="4343A1BD" w14:textId="77777777" w:rsidR="00AC320E" w:rsidRPr="009949A1" w:rsidRDefault="00AC320E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3.  Інформування населення через засоби 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Проведення спільних брифінгів, прес-конференцій з найбільш актуальних питань щодо забезпечення громадського порядку та громадської безпеки на території  </w:t>
            </w:r>
            <w:r w:rsidRPr="009949A1">
              <w:rPr>
                <w:rFonts w:cs="Times New Roman"/>
                <w:sz w:val="22"/>
                <w:szCs w:val="22"/>
                <w:lang w:eastAsia="ru-RU"/>
              </w:rPr>
              <w:t>Тернівської міської територіальної громади.</w:t>
            </w:r>
          </w:p>
        </w:tc>
        <w:tc>
          <w:tcPr>
            <w:tcW w:w="2114" w:type="dxa"/>
            <w:gridSpan w:val="2"/>
          </w:tcPr>
          <w:p w14:paraId="14A0A2C2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615" w:type="dxa"/>
            <w:gridSpan w:val="2"/>
          </w:tcPr>
          <w:p w14:paraId="7190B0CF" w14:textId="0EC4B2F9" w:rsidR="00AC320E" w:rsidRPr="009949A1" w:rsidRDefault="00AC320E" w:rsidP="009949A1">
            <w:pPr>
              <w:ind w:left="-108" w:right="-132"/>
              <w:jc w:val="center"/>
              <w:outlineLvl w:val="4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2021-202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  <w:p w14:paraId="56DBE837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6858E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372858DC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21E5C4D1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14:paraId="06BC580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028AA133" w14:textId="77777777" w:rsidR="00AC320E" w:rsidRPr="009949A1" w:rsidRDefault="00AC320E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</w:tcBorders>
          </w:tcPr>
          <w:p w14:paraId="598B4C66" w14:textId="474C6C7C" w:rsidR="00AC320E" w:rsidRPr="009949A1" w:rsidRDefault="00AC320E" w:rsidP="00AC320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72" w:type="dxa"/>
            <w:gridSpan w:val="3"/>
          </w:tcPr>
          <w:p w14:paraId="1B56D707" w14:textId="2BBBAA91" w:rsidR="00AC320E" w:rsidRPr="009949A1" w:rsidRDefault="00AC320E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Підвищення рівня інформованості населення, оздоровлення соціально-економічної та морально-психологічної ситуації у місті</w:t>
            </w:r>
          </w:p>
          <w:p w14:paraId="6D83F58B" w14:textId="77777777" w:rsidR="00AC320E" w:rsidRPr="009949A1" w:rsidRDefault="00AC320E" w:rsidP="009949A1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C320E" w:rsidRPr="009949A1" w14:paraId="182A2E74" w14:textId="77777777" w:rsidTr="003943EC">
        <w:trPr>
          <w:gridBefore w:val="1"/>
          <w:wBefore w:w="68" w:type="dxa"/>
        </w:trPr>
        <w:tc>
          <w:tcPr>
            <w:tcW w:w="3716" w:type="dxa"/>
            <w:gridSpan w:val="2"/>
          </w:tcPr>
          <w:p w14:paraId="2D9A1A78" w14:textId="77777777" w:rsidR="00AC320E" w:rsidRPr="009949A1" w:rsidRDefault="00AC320E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4. Проведення  серед  населення роз’яснювальної роботи щодо виявлення підозрілих речей та осіб для запобігання вчинення злочинів проти основ Національної безпеки.</w:t>
            </w:r>
          </w:p>
        </w:tc>
        <w:tc>
          <w:tcPr>
            <w:tcW w:w="2114" w:type="dxa"/>
            <w:gridSpan w:val="2"/>
          </w:tcPr>
          <w:p w14:paraId="0BF62EDC" w14:textId="77777777" w:rsidR="00AC320E" w:rsidRPr="009949A1" w:rsidRDefault="00AC320E" w:rsidP="009949A1">
            <w:pPr>
              <w:jc w:val="center"/>
              <w:rPr>
                <w:rFonts w:cs="Times New Roman"/>
                <w:color w:val="FF0000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615" w:type="dxa"/>
            <w:gridSpan w:val="2"/>
          </w:tcPr>
          <w:p w14:paraId="7E706969" w14:textId="1CFD9D5E" w:rsidR="00AC320E" w:rsidRPr="009949A1" w:rsidRDefault="00AC320E" w:rsidP="001771AA">
            <w:pPr>
              <w:ind w:left="-108" w:right="-132"/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2021 - 202</w:t>
            </w:r>
            <w:r>
              <w:rPr>
                <w:rFonts w:cs="Times New Roman"/>
                <w:spacing w:val="-6"/>
                <w:sz w:val="22"/>
                <w:szCs w:val="22"/>
              </w:rPr>
              <w:t>5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роки</w:t>
            </w:r>
          </w:p>
        </w:tc>
        <w:tc>
          <w:tcPr>
            <w:tcW w:w="851" w:type="dxa"/>
          </w:tcPr>
          <w:p w14:paraId="3988E9E4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54819656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0A71382A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14:paraId="34844B58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–</w:t>
            </w:r>
          </w:p>
        </w:tc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524B4FA0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</w:tcBorders>
          </w:tcPr>
          <w:p w14:paraId="061921D2" w14:textId="65994C67" w:rsidR="00AC320E" w:rsidRPr="009949A1" w:rsidRDefault="00AC320E" w:rsidP="00AC320E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72" w:type="dxa"/>
            <w:gridSpan w:val="3"/>
          </w:tcPr>
          <w:p w14:paraId="2E3A931B" w14:textId="49A2D02D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AC320E" w:rsidRPr="009949A1" w14:paraId="63792F72" w14:textId="77777777" w:rsidTr="003943EC">
        <w:trPr>
          <w:gridBefore w:val="1"/>
          <w:wBefore w:w="68" w:type="dxa"/>
        </w:trPr>
        <w:tc>
          <w:tcPr>
            <w:tcW w:w="3716" w:type="dxa"/>
            <w:gridSpan w:val="2"/>
          </w:tcPr>
          <w:p w14:paraId="2544E219" w14:textId="77777777" w:rsidR="00AC320E" w:rsidRPr="009949A1" w:rsidRDefault="00AC320E" w:rsidP="009949A1">
            <w:pPr>
              <w:jc w:val="both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5. Розробка пам’яток та алгоритмів інформування органів СБУ державними підприємствами та організаціями у випадку виявлення підозрілих предметів чи осіб, які можливо можуть вчинити терористичний акт на території міста. </w:t>
            </w:r>
          </w:p>
        </w:tc>
        <w:tc>
          <w:tcPr>
            <w:tcW w:w="2114" w:type="dxa"/>
            <w:gridSpan w:val="2"/>
          </w:tcPr>
          <w:p w14:paraId="5EA29745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615" w:type="dxa"/>
            <w:gridSpan w:val="2"/>
          </w:tcPr>
          <w:p w14:paraId="1E922921" w14:textId="2319121D" w:rsidR="00AC320E" w:rsidRPr="009949A1" w:rsidRDefault="00AC320E" w:rsidP="00136625">
            <w:pPr>
              <w:ind w:left="-108" w:right="-132"/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202</w:t>
            </w:r>
            <w:r>
              <w:rPr>
                <w:rFonts w:cs="Times New Roman"/>
                <w:spacing w:val="-6"/>
                <w:sz w:val="22"/>
                <w:szCs w:val="22"/>
              </w:rPr>
              <w:t>3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- 202</w:t>
            </w:r>
            <w:r>
              <w:rPr>
                <w:rFonts w:cs="Times New Roman"/>
                <w:spacing w:val="-6"/>
                <w:sz w:val="22"/>
                <w:szCs w:val="22"/>
              </w:rPr>
              <w:t>5</w:t>
            </w:r>
            <w:r w:rsidRPr="009949A1">
              <w:rPr>
                <w:rFonts w:cs="Times New Roman"/>
                <w:spacing w:val="-6"/>
                <w:sz w:val="22"/>
                <w:szCs w:val="22"/>
              </w:rPr>
              <w:t xml:space="preserve"> роки</w:t>
            </w:r>
          </w:p>
        </w:tc>
        <w:tc>
          <w:tcPr>
            <w:tcW w:w="851" w:type="dxa"/>
          </w:tcPr>
          <w:p w14:paraId="6840A284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A77F64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ECEE636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2627904" w14:textId="77777777" w:rsidR="00AC320E" w:rsidRPr="009949A1" w:rsidRDefault="00AC320E" w:rsidP="009949A1">
            <w:pPr>
              <w:jc w:val="center"/>
              <w:rPr>
                <w:rFonts w:cs="Times New Roman"/>
                <w:spacing w:val="-6"/>
                <w:sz w:val="22"/>
                <w:szCs w:val="22"/>
              </w:rPr>
            </w:pPr>
            <w:r w:rsidRPr="009949A1">
              <w:rPr>
                <w:rFonts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36C9484C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</w:tcBorders>
          </w:tcPr>
          <w:p w14:paraId="61482839" w14:textId="4514F6CA" w:rsidR="00AC320E" w:rsidRPr="009949A1" w:rsidRDefault="00AC320E" w:rsidP="00AC320E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572" w:type="dxa"/>
            <w:gridSpan w:val="3"/>
          </w:tcPr>
          <w:p w14:paraId="62E76E23" w14:textId="79B2F404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9949A1" w:rsidRPr="009949A1" w14:paraId="3DD5CA28" w14:textId="77777777" w:rsidTr="00F30320">
        <w:trPr>
          <w:gridAfter w:val="1"/>
          <w:wAfter w:w="68" w:type="dxa"/>
          <w:trHeight w:val="409"/>
        </w:trPr>
        <w:tc>
          <w:tcPr>
            <w:tcW w:w="3716" w:type="dxa"/>
            <w:gridSpan w:val="2"/>
            <w:vMerge w:val="restart"/>
            <w:vAlign w:val="center"/>
          </w:tcPr>
          <w:p w14:paraId="0C51665F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29D0FD64" w14:textId="77777777" w:rsidR="009949A1" w:rsidRPr="009949A1" w:rsidRDefault="009949A1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14:paraId="5195A59E" w14:textId="77777777" w:rsidR="009949A1" w:rsidRPr="009949A1" w:rsidRDefault="009949A1" w:rsidP="009949A1">
            <w:pPr>
              <w:ind w:left="-111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Строк виконання</w:t>
            </w:r>
          </w:p>
        </w:tc>
        <w:tc>
          <w:tcPr>
            <w:tcW w:w="5811" w:type="dxa"/>
            <w:gridSpan w:val="11"/>
            <w:vAlign w:val="center"/>
          </w:tcPr>
          <w:p w14:paraId="74FF7264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 xml:space="preserve">Орієнтовні обсяги фінансування за роками виконання, </w:t>
            </w:r>
            <w:r w:rsidRPr="009949A1">
              <w:rPr>
                <w:rFonts w:cs="Times New Roman"/>
                <w:sz w:val="22"/>
                <w:szCs w:val="22"/>
              </w:rPr>
              <w:t>(тис. грн)</w:t>
            </w:r>
          </w:p>
        </w:tc>
        <w:tc>
          <w:tcPr>
            <w:tcW w:w="2099" w:type="dxa"/>
            <w:vMerge w:val="restart"/>
          </w:tcPr>
          <w:p w14:paraId="06D457EC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Очікуваний</w:t>
            </w:r>
          </w:p>
          <w:p w14:paraId="1B3DBA4D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результат</w:t>
            </w:r>
          </w:p>
          <w:p w14:paraId="2A20CCFA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від</w:t>
            </w:r>
          </w:p>
          <w:p w14:paraId="476464B8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виконання</w:t>
            </w:r>
          </w:p>
          <w:p w14:paraId="7178AEC6" w14:textId="77777777" w:rsidR="009949A1" w:rsidRPr="009949A1" w:rsidRDefault="009949A1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заходу</w:t>
            </w:r>
          </w:p>
        </w:tc>
      </w:tr>
      <w:tr w:rsidR="00AC320E" w:rsidRPr="009949A1" w14:paraId="5B71797A" w14:textId="77777777" w:rsidTr="003943EC">
        <w:trPr>
          <w:gridAfter w:val="1"/>
          <w:wAfter w:w="68" w:type="dxa"/>
          <w:trHeight w:val="360"/>
        </w:trPr>
        <w:tc>
          <w:tcPr>
            <w:tcW w:w="3716" w:type="dxa"/>
            <w:gridSpan w:val="2"/>
            <w:vMerge/>
          </w:tcPr>
          <w:p w14:paraId="4DB92D7B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/>
          </w:tcPr>
          <w:p w14:paraId="5412B66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14:paraId="6CED5F44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6CB494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A587BCB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</w:t>
            </w:r>
          </w:p>
          <w:p w14:paraId="7F91CF0B" w14:textId="77777777" w:rsidR="00AC320E" w:rsidRPr="009949A1" w:rsidRDefault="00AC320E" w:rsidP="009949A1">
            <w:pPr>
              <w:ind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7C0D0F6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B1D1980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2021</w:t>
            </w:r>
          </w:p>
          <w:p w14:paraId="06681CD2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26452E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E38EBF2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2022</w:t>
            </w:r>
          </w:p>
          <w:p w14:paraId="78C094E0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1C6025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EA12E34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2023</w:t>
            </w:r>
          </w:p>
          <w:p w14:paraId="187654AA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000000"/>
            </w:tcBorders>
          </w:tcPr>
          <w:p w14:paraId="0E9AB416" w14:textId="77777777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6DD4DD6" w14:textId="77777777" w:rsidR="00AC320E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FFB578D" w14:textId="7A85B77E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</w:tcBorders>
          </w:tcPr>
          <w:p w14:paraId="5E9AF63F" w14:textId="77777777" w:rsidR="00AC320E" w:rsidRDefault="00AC320E">
            <w:pPr>
              <w:widowControl/>
              <w:suppressAutoHyphens w:val="0"/>
              <w:autoSpaceDE/>
              <w:spacing w:after="160" w:line="259" w:lineRule="auto"/>
              <w:rPr>
                <w:rFonts w:cs="Times New Roman"/>
                <w:b/>
                <w:sz w:val="22"/>
                <w:szCs w:val="22"/>
              </w:rPr>
            </w:pPr>
          </w:p>
          <w:p w14:paraId="226FD632" w14:textId="3871A2F7" w:rsidR="00AC320E" w:rsidRDefault="00AC320E">
            <w:pPr>
              <w:widowControl/>
              <w:suppressAutoHyphens w:val="0"/>
              <w:autoSpaceDE/>
              <w:spacing w:after="160" w:line="259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2025</w:t>
            </w:r>
          </w:p>
          <w:p w14:paraId="08B9E536" w14:textId="77777777" w:rsidR="00AC320E" w:rsidRPr="009949A1" w:rsidRDefault="00AC320E" w:rsidP="00AC320E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85AB8D4" w14:textId="131E33E7" w:rsidR="00AC320E" w:rsidRPr="009949A1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AC320E" w:rsidRPr="009949A1" w14:paraId="508719F0" w14:textId="77777777" w:rsidTr="003943EC">
        <w:trPr>
          <w:gridAfter w:val="1"/>
          <w:wAfter w:w="68" w:type="dxa"/>
          <w:trHeight w:val="354"/>
        </w:trPr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14:paraId="2B4E1CB5" w14:textId="77777777" w:rsidR="00AC320E" w:rsidRPr="009949A1" w:rsidRDefault="00AC320E" w:rsidP="009949A1">
            <w:pPr>
              <w:pStyle w:val="a3"/>
              <w:spacing w:after="0"/>
              <w:ind w:left="0"/>
              <w:jc w:val="both"/>
              <w:rPr>
                <w:rFonts w:cs="Times New Roman"/>
                <w:bCs/>
                <w:iCs/>
                <w:sz w:val="22"/>
                <w:szCs w:val="22"/>
              </w:rPr>
            </w:pPr>
            <w:r w:rsidRPr="009949A1">
              <w:rPr>
                <w:rFonts w:cs="Times New Roman"/>
                <w:bCs/>
                <w:iCs/>
                <w:sz w:val="22"/>
                <w:szCs w:val="22"/>
              </w:rPr>
              <w:t>6.Поліпшення правопорядку шляхом оперативного реагування на повідомлення про порушення громадського порядку та скоєння злочинів, а також зібрання доказів на місці події завдяки своєчасному інформуванню та прибуттю на місце події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6EB007FE" w14:textId="77777777" w:rsidR="00AC320E" w:rsidRPr="009949A1" w:rsidRDefault="00AC320E" w:rsidP="009949A1">
            <w:pPr>
              <w:jc w:val="center"/>
              <w:rPr>
                <w:rFonts w:cs="Times New Roman"/>
                <w:bCs/>
                <w:iCs/>
                <w:color w:val="FF0000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722F9CF9" w14:textId="1964AFD6" w:rsidR="00AC320E" w:rsidRPr="009949A1" w:rsidRDefault="00AC320E" w:rsidP="001771AA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 – 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9949A1">
              <w:rPr>
                <w:rFonts w:cs="Times New Roman"/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7A5E67B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7D76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6022CD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323E0C7" w14:textId="77777777" w:rsidR="00AC320E" w:rsidRPr="009949A1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gridSpan w:val="2"/>
            <w:tcBorders>
              <w:right w:val="single" w:sz="4" w:space="0" w:color="000000"/>
            </w:tcBorders>
          </w:tcPr>
          <w:p w14:paraId="6272DEA6" w14:textId="77777777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</w:tcBorders>
          </w:tcPr>
          <w:p w14:paraId="7F98D1F2" w14:textId="23000EB1" w:rsidR="00AC320E" w:rsidRPr="009949A1" w:rsidRDefault="00AC320E" w:rsidP="00AC320E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</w:tcPr>
          <w:p w14:paraId="6BD47486" w14:textId="5F8154A3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AC320E" w:rsidRPr="009949A1" w14:paraId="1D2926F3" w14:textId="77777777" w:rsidTr="003943EC">
        <w:trPr>
          <w:gridAfter w:val="1"/>
          <w:wAfter w:w="68" w:type="dxa"/>
          <w:trHeight w:val="354"/>
        </w:trPr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14:paraId="69FADD55" w14:textId="77777777" w:rsidR="00AC320E" w:rsidRPr="009949A1" w:rsidRDefault="00AC320E" w:rsidP="00FB4A1F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 w:rsidRPr="009949A1">
              <w:rPr>
                <w:rFonts w:cs="Times New Roman"/>
                <w:bCs/>
                <w:iCs/>
                <w:sz w:val="22"/>
                <w:szCs w:val="22"/>
              </w:rPr>
              <w:t xml:space="preserve">7.  </w:t>
            </w:r>
            <w:r w:rsidRPr="009949A1">
              <w:rPr>
                <w:rFonts w:cs="Times New Roman"/>
                <w:sz w:val="22"/>
                <w:szCs w:val="22"/>
              </w:rPr>
              <w:t>Придбання паливно–мастильних матеріалів, запасних частин для автотранспорту, техніки спеціального призначення та іншого обладнання, автотранспортних засобів, тощо  для виконання спеціальних заходів та зміцнення матеріально-технічної бази СБ України.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5809FB37" w14:textId="77777777" w:rsidR="00AC320E" w:rsidRPr="009949A1" w:rsidRDefault="00AC320E" w:rsidP="009949A1">
            <w:pPr>
              <w:jc w:val="center"/>
              <w:rPr>
                <w:rFonts w:cs="Times New Roman"/>
                <w:bCs/>
                <w:iCs/>
                <w:color w:val="FF0000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11F7580E" w14:textId="6B389A5E" w:rsidR="00AC320E" w:rsidRPr="009949A1" w:rsidRDefault="00AC320E" w:rsidP="00EA149F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2021 – 202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9949A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8F9DA37" w14:textId="77777777" w:rsidR="00AC320E" w:rsidRPr="00AB1883" w:rsidRDefault="00AC320E" w:rsidP="001521D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35549D" w14:textId="77777777" w:rsidR="00AC320E" w:rsidRPr="00AB1883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FBBC57" w14:textId="77777777" w:rsidR="00AC320E" w:rsidRPr="00AB1883" w:rsidRDefault="00AC320E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0751D03" w14:textId="77777777" w:rsidR="00AC320E" w:rsidRPr="00AB1883" w:rsidRDefault="00AC320E" w:rsidP="009643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250,0</w:t>
            </w:r>
          </w:p>
        </w:tc>
        <w:tc>
          <w:tcPr>
            <w:tcW w:w="814" w:type="dxa"/>
            <w:gridSpan w:val="2"/>
            <w:tcBorders>
              <w:right w:val="single" w:sz="4" w:space="0" w:color="000000"/>
            </w:tcBorders>
          </w:tcPr>
          <w:p w14:paraId="17E6D9E7" w14:textId="77777777" w:rsidR="00AC320E" w:rsidRPr="00AB1883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</w:tcBorders>
          </w:tcPr>
          <w:p w14:paraId="4790D24B" w14:textId="54407132" w:rsidR="00AC320E" w:rsidRPr="00AB1883" w:rsidRDefault="00AC320E" w:rsidP="00AC320E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</w:tcPr>
          <w:p w14:paraId="0E423648" w14:textId="35B6F990" w:rsidR="00AC320E" w:rsidRPr="009949A1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Поліпшення стану громадського порядку</w:t>
            </w:r>
          </w:p>
        </w:tc>
      </w:tr>
      <w:tr w:rsidR="00AC320E" w:rsidRPr="009949A1" w14:paraId="1B7D2FF9" w14:textId="77777777" w:rsidTr="003943EC">
        <w:trPr>
          <w:gridAfter w:val="1"/>
          <w:wAfter w:w="68" w:type="dxa"/>
          <w:trHeight w:val="354"/>
        </w:trPr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14:paraId="4EC7F3FF" w14:textId="77777777" w:rsidR="00AC320E" w:rsidRPr="00402F6E" w:rsidRDefault="00AC320E" w:rsidP="00A93B92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 w:rsidRPr="00A93B92">
              <w:rPr>
                <w:rFonts w:cs="Times New Roman"/>
                <w:bCs/>
                <w:iCs/>
                <w:sz w:val="22"/>
                <w:szCs w:val="22"/>
              </w:rPr>
              <w:t>8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. </w:t>
            </w:r>
            <w:r w:rsidRPr="002C07C6">
              <w:rPr>
                <w:rFonts w:cs="Times New Roman"/>
                <w:bCs/>
                <w:iCs/>
                <w:sz w:val="22"/>
                <w:szCs w:val="22"/>
              </w:rPr>
              <w:t>Заходи для забезпечення громадського порядку і громадської безпеки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: п</w:t>
            </w:r>
            <w:r w:rsidRPr="00A93B92">
              <w:rPr>
                <w:rFonts w:cs="Times New Roman"/>
                <w:bCs/>
                <w:iCs/>
                <w:sz w:val="22"/>
                <w:szCs w:val="22"/>
              </w:rPr>
              <w:t>ридбання, створення, монтаж, установка,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A93B92">
              <w:rPr>
                <w:rFonts w:cs="Times New Roman"/>
                <w:bCs/>
                <w:iCs/>
                <w:sz w:val="22"/>
                <w:szCs w:val="22"/>
              </w:rPr>
              <w:t>утримання, ремонт, технічне обслуговування системи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A93B92">
              <w:rPr>
                <w:rFonts w:cs="Times New Roman"/>
                <w:bCs/>
                <w:iCs/>
                <w:sz w:val="22"/>
                <w:szCs w:val="22"/>
              </w:rPr>
              <w:t>відеоспостереження (відеокамери, засоби відеонагляду, інші технічні засоби, матеріали, послуги тощо)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67E84E8F" w14:textId="3F20A0AE" w:rsidR="00AC320E" w:rsidRPr="00C253C1" w:rsidRDefault="00AC320E" w:rsidP="009949A1">
            <w:pPr>
              <w:jc w:val="center"/>
              <w:rPr>
                <w:sz w:val="22"/>
                <w:szCs w:val="22"/>
              </w:rPr>
            </w:pPr>
            <w:r w:rsidRPr="001771AA">
              <w:rPr>
                <w:sz w:val="22"/>
                <w:szCs w:val="22"/>
              </w:rPr>
              <w:t xml:space="preserve">УЖКГ та КБ,       КП "ТЖКП"     Виконавчі органи Тернівської міської ради (відділ </w:t>
            </w:r>
            <w:r>
              <w:rPr>
                <w:sz w:val="22"/>
                <w:szCs w:val="22"/>
              </w:rPr>
              <w:t>цивільного захисту</w:t>
            </w:r>
            <w:r w:rsidR="007D1D9C">
              <w:rPr>
                <w:sz w:val="22"/>
                <w:szCs w:val="22"/>
              </w:rPr>
              <w:t xml:space="preserve"> виконавчого комітету Тернівської міської ради) </w:t>
            </w:r>
            <w:r w:rsidRPr="001771AA">
              <w:rPr>
                <w:sz w:val="22"/>
                <w:szCs w:val="22"/>
              </w:rPr>
              <w:t xml:space="preserve">          Підприємства установи та організаці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561AA462" w14:textId="552D9AE9" w:rsidR="00AC320E" w:rsidRDefault="00AC320E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2023-2025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72114AC" w14:textId="15B82A54" w:rsidR="00AC320E" w:rsidRPr="006E7F60" w:rsidRDefault="00F30320" w:rsidP="00AB18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1458,320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22F8DB" w14:textId="77777777" w:rsidR="00AC320E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B1B263" w14:textId="77777777" w:rsidR="00AC320E" w:rsidRDefault="00AC320E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7156F15" w14:textId="77777777" w:rsidR="00AC320E" w:rsidRPr="00AB1883" w:rsidRDefault="00AC320E" w:rsidP="00AB18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1883">
              <w:rPr>
                <w:rFonts w:cs="Times New Roman"/>
                <w:sz w:val="22"/>
                <w:szCs w:val="22"/>
              </w:rPr>
              <w:t>500,0</w:t>
            </w:r>
          </w:p>
        </w:tc>
        <w:tc>
          <w:tcPr>
            <w:tcW w:w="814" w:type="dxa"/>
            <w:gridSpan w:val="2"/>
            <w:tcBorders>
              <w:right w:val="single" w:sz="4" w:space="0" w:color="000000"/>
            </w:tcBorders>
          </w:tcPr>
          <w:p w14:paraId="0C5360DC" w14:textId="77777777" w:rsidR="00AC320E" w:rsidRDefault="00AC320E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435,6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</w:tcBorders>
          </w:tcPr>
          <w:p w14:paraId="48A4DCE8" w14:textId="45A6BE2E" w:rsidR="00AC320E" w:rsidRDefault="007D1D9C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522,720</w:t>
            </w:r>
          </w:p>
        </w:tc>
        <w:tc>
          <w:tcPr>
            <w:tcW w:w="2099" w:type="dxa"/>
          </w:tcPr>
          <w:p w14:paraId="75B77E82" w14:textId="4B8F044D" w:rsidR="00AC320E" w:rsidRPr="0089054E" w:rsidRDefault="00AC320E" w:rsidP="003638E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638E8">
              <w:rPr>
                <w:color w:val="000000"/>
                <w:sz w:val="22"/>
                <w:szCs w:val="22"/>
              </w:rPr>
              <w:t>Збереження обєктів комунально</w:t>
            </w:r>
            <w:r>
              <w:rPr>
                <w:color w:val="000000"/>
                <w:sz w:val="22"/>
                <w:szCs w:val="22"/>
              </w:rPr>
              <w:t>ї</w:t>
            </w:r>
            <w:r w:rsidRPr="003638E8">
              <w:rPr>
                <w:color w:val="000000"/>
                <w:sz w:val="22"/>
                <w:szCs w:val="22"/>
              </w:rPr>
              <w:t xml:space="preserve"> власності м. Тернівка, підвищення ефективності забезпечення громадського порядку і громадської безпеки, ослаблення дії криміногенних факторів та поліпшення стану безпеки дорожнього руху на території міста Тернівка</w:t>
            </w:r>
          </w:p>
        </w:tc>
      </w:tr>
      <w:tr w:rsidR="00E95470" w:rsidRPr="009949A1" w14:paraId="187EE1A1" w14:textId="77777777" w:rsidTr="003943EC">
        <w:trPr>
          <w:gridAfter w:val="1"/>
          <w:wAfter w:w="68" w:type="dxa"/>
          <w:trHeight w:val="354"/>
        </w:trPr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14:paraId="2CA628EB" w14:textId="77777777" w:rsidR="00E95470" w:rsidRPr="009949A1" w:rsidRDefault="00E95470" w:rsidP="00402F6E">
            <w:pPr>
              <w:pStyle w:val="a3"/>
              <w:spacing w:after="0"/>
              <w:ind w:left="0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9.</w:t>
            </w:r>
            <w:r w:rsidRPr="00EA149F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EA149F">
              <w:rPr>
                <w:rFonts w:cs="Times New Roman"/>
                <w:sz w:val="22"/>
                <w:szCs w:val="22"/>
              </w:rPr>
              <w:t xml:space="preserve">Виділення </w:t>
            </w:r>
            <w:r>
              <w:rPr>
                <w:rFonts w:cs="Times New Roman"/>
                <w:sz w:val="22"/>
                <w:szCs w:val="22"/>
              </w:rPr>
              <w:t>с</w:t>
            </w:r>
            <w:r w:rsidRPr="00EA149F">
              <w:rPr>
                <w:rFonts w:cs="Times New Roman"/>
                <w:sz w:val="22"/>
                <w:szCs w:val="22"/>
              </w:rPr>
              <w:t xml:space="preserve">убвенції з місцевого бюджету обласному бюджету на виконання заходу 6.1. </w:t>
            </w:r>
            <w:r>
              <w:rPr>
                <w:rFonts w:cs="Times New Roman"/>
                <w:sz w:val="22"/>
                <w:szCs w:val="22"/>
              </w:rPr>
              <w:t>«</w:t>
            </w:r>
            <w:r w:rsidRPr="00EA149F">
              <w:rPr>
                <w:rFonts w:cs="Times New Roman"/>
                <w:sz w:val="22"/>
                <w:szCs w:val="22"/>
              </w:rPr>
              <w:t>Програми забезпечення громадського порядку та громадської безпеки на території Дніпропетровської області на період до 2025 року” з послідуючою передачею її у вигляді субвенції державному бюджету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</w:tcPr>
          <w:p w14:paraId="7D7C8174" w14:textId="77777777" w:rsidR="00E95470" w:rsidRPr="00C253C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253C1">
              <w:rPr>
                <w:sz w:val="22"/>
                <w:szCs w:val="22"/>
              </w:rPr>
              <w:t>Дніпропетровська обласна рада, Дніпропетровська обласна державна адміністрація, виконавчий комітет Тернівської  міської ради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2C7F4749" w14:textId="54CE2989" w:rsidR="00E95470" w:rsidRPr="009949A1" w:rsidRDefault="00E95470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2024-2025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29DE9702" w14:textId="77777777" w:rsidR="00E95470" w:rsidRPr="006E7F60" w:rsidRDefault="00E95470" w:rsidP="006E7F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E7F60">
              <w:rPr>
                <w:rFonts w:cs="Times New Roman"/>
                <w:sz w:val="22"/>
                <w:szCs w:val="22"/>
              </w:rPr>
              <w:t>1141,3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53F93F" w14:textId="77777777" w:rsidR="00E95470" w:rsidRPr="009949A1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8DD7B4" w14:textId="77777777" w:rsidR="00E95470" w:rsidRPr="009949A1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F98EADC" w14:textId="77777777" w:rsidR="00E95470" w:rsidRPr="009949A1" w:rsidRDefault="00E95470" w:rsidP="0096438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3"/>
            <w:tcBorders>
              <w:right w:val="single" w:sz="4" w:space="0" w:color="000000"/>
            </w:tcBorders>
          </w:tcPr>
          <w:p w14:paraId="6876C4EC" w14:textId="77777777" w:rsidR="00E95470" w:rsidRDefault="00E95470" w:rsidP="00E95470">
            <w:pPr>
              <w:ind w:left="-108" w:right="-10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1 141,3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6D8442D2" w14:textId="079E620A" w:rsidR="00E95470" w:rsidRDefault="00E95470" w:rsidP="00E95470">
            <w:pPr>
              <w:ind w:right="-10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99" w:type="dxa"/>
          </w:tcPr>
          <w:p w14:paraId="2F6D8B1F" w14:textId="59F3800C" w:rsidR="00E95470" w:rsidRPr="0089054E" w:rsidRDefault="00E95470" w:rsidP="0089054E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 w:rsidRPr="0089054E">
              <w:rPr>
                <w:color w:val="000000"/>
                <w:sz w:val="22"/>
                <w:szCs w:val="22"/>
              </w:rPr>
              <w:t>Організація заходів, пов’язаних із стримуванням та відсіччю збройної агресії проти України, забезпечення</w:t>
            </w:r>
            <w:r>
              <w:rPr>
                <w:color w:val="000000"/>
                <w:sz w:val="22"/>
                <w:szCs w:val="22"/>
              </w:rPr>
              <w:t xml:space="preserve"> національної безпеки на території Дніпропетровської області</w:t>
            </w:r>
          </w:p>
        </w:tc>
      </w:tr>
      <w:tr w:rsidR="00E95470" w:rsidRPr="009949A1" w14:paraId="698B84E8" w14:textId="77777777" w:rsidTr="003943EC">
        <w:trPr>
          <w:gridAfter w:val="1"/>
          <w:wAfter w:w="68" w:type="dxa"/>
          <w:trHeight w:val="511"/>
        </w:trPr>
        <w:tc>
          <w:tcPr>
            <w:tcW w:w="5830" w:type="dxa"/>
            <w:gridSpan w:val="4"/>
            <w:vMerge w:val="restart"/>
          </w:tcPr>
          <w:p w14:paraId="56A2AE43" w14:textId="77777777" w:rsidR="00E95470" w:rsidRPr="009949A1" w:rsidRDefault="00E95470" w:rsidP="009949A1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Усього за завданням,</w:t>
            </w:r>
          </w:p>
          <w:p w14:paraId="3A0412D6" w14:textId="77777777" w:rsidR="00E95470" w:rsidRPr="009949A1" w:rsidRDefault="00E95470" w:rsidP="009949A1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</w:p>
          <w:p w14:paraId="4953750E" w14:textId="77777777" w:rsidR="00E95470" w:rsidRPr="009949A1" w:rsidRDefault="00E95470" w:rsidP="009949A1">
            <w:pPr>
              <w:jc w:val="right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у тому числі</w:t>
            </w:r>
          </w:p>
        </w:tc>
        <w:tc>
          <w:tcPr>
            <w:tcW w:w="1259" w:type="dxa"/>
            <w:gridSpan w:val="2"/>
            <w:vAlign w:val="center"/>
          </w:tcPr>
          <w:p w14:paraId="21BE87B5" w14:textId="77777777" w:rsidR="00E95470" w:rsidRPr="009949A1" w:rsidRDefault="00E95470" w:rsidP="009949A1">
            <w:pPr>
              <w:ind w:left="-108" w:right="-132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949A1">
              <w:rPr>
                <w:rFonts w:cs="Times New Roman"/>
                <w:b/>
                <w:sz w:val="22"/>
                <w:szCs w:val="22"/>
              </w:rPr>
              <w:t>Загальний обсяг, у т. ч.</w:t>
            </w:r>
          </w:p>
        </w:tc>
        <w:tc>
          <w:tcPr>
            <w:tcW w:w="1275" w:type="dxa"/>
            <w:gridSpan w:val="2"/>
          </w:tcPr>
          <w:p w14:paraId="2568FAA1" w14:textId="187E78EA" w:rsidR="00E95470" w:rsidRPr="00E95470" w:rsidRDefault="00E95470" w:rsidP="00DE4A6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3049,62</w:t>
            </w:r>
          </w:p>
        </w:tc>
        <w:tc>
          <w:tcPr>
            <w:tcW w:w="851" w:type="dxa"/>
          </w:tcPr>
          <w:p w14:paraId="4763BE17" w14:textId="77777777" w:rsidR="00E95470" w:rsidRPr="00E95470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14:paraId="58805CC2" w14:textId="77777777" w:rsidR="00E95470" w:rsidRPr="00E95470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</w:tcPr>
          <w:p w14:paraId="4F73679A" w14:textId="77777777" w:rsidR="00E95470" w:rsidRPr="00E95470" w:rsidRDefault="00E95470" w:rsidP="00AB18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750,0</w:t>
            </w:r>
          </w:p>
        </w:tc>
        <w:tc>
          <w:tcPr>
            <w:tcW w:w="991" w:type="dxa"/>
            <w:gridSpan w:val="3"/>
            <w:tcBorders>
              <w:right w:val="single" w:sz="4" w:space="0" w:color="000000"/>
            </w:tcBorders>
          </w:tcPr>
          <w:p w14:paraId="195A52B8" w14:textId="77777777" w:rsidR="00E95470" w:rsidRPr="00E95470" w:rsidRDefault="00E95470" w:rsidP="00E95470">
            <w:pPr>
              <w:ind w:left="-108" w:right="-108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1576,9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6A0DB59E" w14:textId="4774BADB" w:rsidR="00E95470" w:rsidRPr="007D1D9C" w:rsidRDefault="00E95470" w:rsidP="00E95470">
            <w:pPr>
              <w:ind w:right="-108"/>
              <w:rPr>
                <w:rFonts w:cs="Times New Roman"/>
                <w:b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522,720</w:t>
            </w:r>
          </w:p>
        </w:tc>
        <w:tc>
          <w:tcPr>
            <w:tcW w:w="2099" w:type="dxa"/>
            <w:vMerge w:val="restart"/>
          </w:tcPr>
          <w:p w14:paraId="3924132B" w14:textId="3EC6C203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  <w:p w14:paraId="3800268C" w14:textId="77777777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  <w:p w14:paraId="78D39F19" w14:textId="77777777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95470" w:rsidRPr="009949A1" w14:paraId="29C638CE" w14:textId="77777777" w:rsidTr="003943EC">
        <w:trPr>
          <w:gridAfter w:val="1"/>
          <w:wAfter w:w="68" w:type="dxa"/>
          <w:trHeight w:val="435"/>
        </w:trPr>
        <w:tc>
          <w:tcPr>
            <w:tcW w:w="5830" w:type="dxa"/>
            <w:gridSpan w:val="4"/>
            <w:vMerge/>
          </w:tcPr>
          <w:p w14:paraId="287697D1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8AAF71A" w14:textId="77777777" w:rsidR="00E95470" w:rsidRPr="009949A1" w:rsidRDefault="00E95470" w:rsidP="009949A1">
            <w:pPr>
              <w:shd w:val="clear" w:color="auto" w:fill="FFFFFF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949A1">
              <w:rPr>
                <w:rFonts w:cs="Times New Roman"/>
                <w:b/>
                <w:bCs/>
                <w:sz w:val="22"/>
                <w:szCs w:val="22"/>
              </w:rPr>
              <w:t>Місцевий бюджет</w:t>
            </w:r>
          </w:p>
        </w:tc>
        <w:tc>
          <w:tcPr>
            <w:tcW w:w="1275" w:type="dxa"/>
            <w:gridSpan w:val="2"/>
          </w:tcPr>
          <w:p w14:paraId="01D699E8" w14:textId="4D95364B" w:rsidR="00E95470" w:rsidRPr="00E95470" w:rsidRDefault="00E95470" w:rsidP="00DE4A6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3049,62</w:t>
            </w:r>
          </w:p>
        </w:tc>
        <w:tc>
          <w:tcPr>
            <w:tcW w:w="851" w:type="dxa"/>
          </w:tcPr>
          <w:p w14:paraId="20DB1D9E" w14:textId="77777777" w:rsidR="00E95470" w:rsidRPr="00E95470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14:paraId="110C030E" w14:textId="77777777" w:rsidR="00E95470" w:rsidRPr="00E95470" w:rsidRDefault="00E95470" w:rsidP="009949A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</w:tcPr>
          <w:p w14:paraId="14DDF399" w14:textId="77777777" w:rsidR="00E95470" w:rsidRPr="00E95470" w:rsidRDefault="00E95470" w:rsidP="00AB18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750,0</w:t>
            </w:r>
          </w:p>
        </w:tc>
        <w:tc>
          <w:tcPr>
            <w:tcW w:w="991" w:type="dxa"/>
            <w:gridSpan w:val="3"/>
            <w:tcBorders>
              <w:right w:val="single" w:sz="4" w:space="0" w:color="000000"/>
            </w:tcBorders>
          </w:tcPr>
          <w:p w14:paraId="21D70150" w14:textId="77777777" w:rsidR="00E95470" w:rsidRPr="00E95470" w:rsidRDefault="00E95470" w:rsidP="00E95470">
            <w:pPr>
              <w:ind w:left="-108" w:right="-108"/>
              <w:rPr>
                <w:rFonts w:cs="Times New Roman"/>
                <w:b/>
                <w:sz w:val="22"/>
                <w:szCs w:val="22"/>
              </w:rPr>
            </w:pPr>
            <w:r w:rsidRPr="00E95470">
              <w:rPr>
                <w:rFonts w:cs="Times New Roman"/>
                <w:b/>
                <w:sz w:val="22"/>
                <w:szCs w:val="22"/>
              </w:rPr>
              <w:t>1 576,9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274FE7D8" w14:textId="643140B1" w:rsidR="00E95470" w:rsidRPr="007D1D9C" w:rsidRDefault="00E95470" w:rsidP="00E95470">
            <w:pPr>
              <w:ind w:right="-108"/>
              <w:rPr>
                <w:rFonts w:cs="Times New Roman"/>
                <w:b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522,720</w:t>
            </w:r>
          </w:p>
        </w:tc>
        <w:tc>
          <w:tcPr>
            <w:tcW w:w="2099" w:type="dxa"/>
            <w:vMerge/>
          </w:tcPr>
          <w:p w14:paraId="505A0D8A" w14:textId="2AB971CF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95470" w:rsidRPr="009949A1" w14:paraId="7C5CD66F" w14:textId="77777777" w:rsidTr="003943EC">
        <w:trPr>
          <w:gridAfter w:val="1"/>
          <w:wAfter w:w="68" w:type="dxa"/>
          <w:trHeight w:val="768"/>
        </w:trPr>
        <w:tc>
          <w:tcPr>
            <w:tcW w:w="5830" w:type="dxa"/>
            <w:gridSpan w:val="4"/>
            <w:vMerge/>
          </w:tcPr>
          <w:p w14:paraId="347E103A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3414F4B" w14:textId="77777777" w:rsidR="00E95470" w:rsidRPr="009949A1" w:rsidRDefault="00E95470" w:rsidP="009949A1">
            <w:pPr>
              <w:ind w:left="-108" w:right="-132"/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b/>
                <w:bCs/>
                <w:sz w:val="22"/>
                <w:szCs w:val="22"/>
              </w:rPr>
              <w:t>Інші джерела</w:t>
            </w:r>
          </w:p>
        </w:tc>
        <w:tc>
          <w:tcPr>
            <w:tcW w:w="1275" w:type="dxa"/>
            <w:gridSpan w:val="2"/>
          </w:tcPr>
          <w:p w14:paraId="5B8BE25C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14:paraId="2077D5C4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14:paraId="30507AB9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851" w:type="dxa"/>
            <w:gridSpan w:val="2"/>
          </w:tcPr>
          <w:p w14:paraId="1A80DFBB" w14:textId="77777777" w:rsidR="00E95470" w:rsidRPr="009949A1" w:rsidRDefault="00E95470" w:rsidP="009949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49A1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991" w:type="dxa"/>
            <w:gridSpan w:val="3"/>
            <w:tcBorders>
              <w:right w:val="single" w:sz="4" w:space="0" w:color="000000"/>
            </w:tcBorders>
          </w:tcPr>
          <w:p w14:paraId="5D13B836" w14:textId="77777777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70E7CC88" w14:textId="77777777" w:rsidR="00E95470" w:rsidRPr="009949A1" w:rsidRDefault="00E95470" w:rsidP="00E95470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588EE10F" w14:textId="1F112C93" w:rsidR="00E95470" w:rsidRPr="009949A1" w:rsidRDefault="00E95470" w:rsidP="009949A1">
            <w:pPr>
              <w:ind w:left="-108" w:right="-10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09B664D" w14:textId="77777777" w:rsidR="00AA3423" w:rsidRPr="008F4262" w:rsidRDefault="00C1643E" w:rsidP="00AA34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AA3423" w:rsidRPr="008F4262">
        <w:rPr>
          <w:sz w:val="22"/>
          <w:szCs w:val="22"/>
        </w:rPr>
        <w:t xml:space="preserve">Заплановано орієнтовні обсяги фінансування завдань та заходів Програми за рахунок бюджету Тернівської міської територіальної громади, виходячи з </w:t>
      </w:r>
      <w:r w:rsidR="00AA3423">
        <w:rPr>
          <w:sz w:val="22"/>
          <w:szCs w:val="22"/>
        </w:rPr>
        <w:t>існуючих на момент розроблення Програми потреб (запитів) та</w:t>
      </w:r>
      <w:r w:rsidR="00AA3423" w:rsidRPr="008F4262">
        <w:rPr>
          <w:sz w:val="22"/>
          <w:szCs w:val="22"/>
        </w:rPr>
        <w:t xml:space="preserve"> можливостей</w:t>
      </w:r>
      <w:r w:rsidR="00AA3423">
        <w:rPr>
          <w:sz w:val="22"/>
          <w:szCs w:val="22"/>
        </w:rPr>
        <w:t xml:space="preserve"> бюджету</w:t>
      </w:r>
      <w:r w:rsidR="00AA3423" w:rsidRPr="008F4262">
        <w:rPr>
          <w:sz w:val="22"/>
          <w:szCs w:val="22"/>
        </w:rPr>
        <w:t xml:space="preserve">, </w:t>
      </w:r>
      <w:r w:rsidR="00AA3423">
        <w:rPr>
          <w:sz w:val="22"/>
          <w:szCs w:val="22"/>
        </w:rPr>
        <w:t>а також</w:t>
      </w:r>
      <w:r w:rsidR="00AA3423" w:rsidRPr="008F4262">
        <w:rPr>
          <w:sz w:val="22"/>
          <w:szCs w:val="22"/>
        </w:rPr>
        <w:t xml:space="preserve"> за рахунок  інших джерел фінансування, не заборонених чинним законодавством. У разі потреби обсяги фінансування можуть бути уточнені протягом року без внесення змін в орієнтовний обсяг фінансування.</w:t>
      </w:r>
    </w:p>
    <w:p w14:paraId="34B042C2" w14:textId="77777777" w:rsidR="001521DB" w:rsidRPr="0058046A" w:rsidRDefault="001521DB" w:rsidP="0058046A">
      <w:pPr>
        <w:rPr>
          <w:rFonts w:cs="Times New Roman"/>
        </w:rPr>
      </w:pPr>
    </w:p>
    <w:p w14:paraId="68FDDB73" w14:textId="77777777" w:rsidR="001521DB" w:rsidRPr="00AA3423" w:rsidRDefault="00B175A2" w:rsidP="001521DB">
      <w:pPr>
        <w:jc w:val="both"/>
        <w:rPr>
          <w:lang w:val="ru-RU"/>
        </w:rPr>
      </w:pPr>
      <w:r>
        <w:t xml:space="preserve"> </w:t>
      </w:r>
    </w:p>
    <w:p w14:paraId="6DD8B5D9" w14:textId="77777777" w:rsidR="00AA1503" w:rsidRPr="005A08D9" w:rsidRDefault="009E6F9F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Секретар ради</w:t>
      </w:r>
      <w:r w:rsidR="001521DB" w:rsidRPr="005A08D9">
        <w:rPr>
          <w:sz w:val="28"/>
          <w:szCs w:val="28"/>
          <w:lang w:val="ru-RU"/>
        </w:rPr>
        <w:t xml:space="preserve">                                                           </w:t>
      </w:r>
      <w:r w:rsidR="005A08D9">
        <w:rPr>
          <w:sz w:val="28"/>
          <w:szCs w:val="28"/>
          <w:lang w:val="ru-RU"/>
        </w:rPr>
        <w:t xml:space="preserve">     </w:t>
      </w:r>
      <w:r w:rsidR="001521DB" w:rsidRPr="005A08D9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="001521DB" w:rsidRPr="005A08D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Жанна ШКУТ</w:t>
      </w:r>
    </w:p>
    <w:sectPr w:rsidR="00AA1503" w:rsidRPr="005A08D9" w:rsidSect="009949A1">
      <w:pgSz w:w="16838" w:h="11906" w:orient="landscape"/>
      <w:pgMar w:top="1418" w:right="629" w:bottom="28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6F81"/>
    <w:multiLevelType w:val="hybridMultilevel"/>
    <w:tmpl w:val="9AF05D64"/>
    <w:lvl w:ilvl="0" w:tplc="6F3E14B4">
      <w:start w:val="1"/>
      <w:numFmt w:val="bullet"/>
      <w:lvlText w:val="﷒"/>
      <w:lvlJc w:val="left"/>
      <w:pPr>
        <w:ind w:left="720" w:hanging="360"/>
      </w:pPr>
      <w:rPr>
        <w:rFonts w:ascii="Times New Roman" w:eastAsia="font277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2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6E"/>
    <w:rsid w:val="000C48F4"/>
    <w:rsid w:val="00117BE9"/>
    <w:rsid w:val="00123D0B"/>
    <w:rsid w:val="00136625"/>
    <w:rsid w:val="001521DB"/>
    <w:rsid w:val="001771AA"/>
    <w:rsid w:val="00223D6E"/>
    <w:rsid w:val="002C07C6"/>
    <w:rsid w:val="003638E8"/>
    <w:rsid w:val="003943EC"/>
    <w:rsid w:val="003C2526"/>
    <w:rsid w:val="00402F6E"/>
    <w:rsid w:val="0058046A"/>
    <w:rsid w:val="005A08D9"/>
    <w:rsid w:val="005E2022"/>
    <w:rsid w:val="006E7F60"/>
    <w:rsid w:val="007D1D9C"/>
    <w:rsid w:val="00802559"/>
    <w:rsid w:val="00860FD4"/>
    <w:rsid w:val="0089054E"/>
    <w:rsid w:val="008F4F7E"/>
    <w:rsid w:val="00964381"/>
    <w:rsid w:val="009949A1"/>
    <w:rsid w:val="009E6F9F"/>
    <w:rsid w:val="00A55693"/>
    <w:rsid w:val="00A93B92"/>
    <w:rsid w:val="00AA1503"/>
    <w:rsid w:val="00AA3423"/>
    <w:rsid w:val="00AB1883"/>
    <w:rsid w:val="00AC320E"/>
    <w:rsid w:val="00AF6408"/>
    <w:rsid w:val="00B034A5"/>
    <w:rsid w:val="00B175A2"/>
    <w:rsid w:val="00BC72B2"/>
    <w:rsid w:val="00BD2E80"/>
    <w:rsid w:val="00C1643E"/>
    <w:rsid w:val="00C253C1"/>
    <w:rsid w:val="00C4558A"/>
    <w:rsid w:val="00DE4A67"/>
    <w:rsid w:val="00E95470"/>
    <w:rsid w:val="00EA149F"/>
    <w:rsid w:val="00EB736B"/>
    <w:rsid w:val="00F30320"/>
    <w:rsid w:val="00F67B09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F152"/>
  <w15:docId w15:val="{428BF4FD-F5B1-48A0-A30F-A9C00C38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DB"/>
    <w:pPr>
      <w:widowControl w:val="0"/>
      <w:suppressAutoHyphens/>
      <w:autoSpaceDE w:val="0"/>
      <w:spacing w:after="0" w:line="240" w:lineRule="auto"/>
    </w:pPr>
    <w:rPr>
      <w:rFonts w:ascii="Times New Roman" w:eastAsia="font277" w:hAnsi="Times New Roman" w:cs="Arial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21D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rsid w:val="001521DB"/>
    <w:rPr>
      <w:rFonts w:ascii="Times New Roman" w:eastAsia="font277" w:hAnsi="Times New Roman" w:cs="Mangal"/>
      <w:sz w:val="24"/>
      <w:szCs w:val="21"/>
      <w:lang w:val="uk-UA" w:eastAsia="hi-IN" w:bidi="hi-IN"/>
    </w:rPr>
  </w:style>
  <w:style w:type="paragraph" w:styleId="a5">
    <w:name w:val="List Paragraph"/>
    <w:basedOn w:val="a"/>
    <w:uiPriority w:val="34"/>
    <w:qFormat/>
    <w:rsid w:val="00B175A2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8046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8046A"/>
    <w:rPr>
      <w:rFonts w:ascii="Tahoma" w:eastAsia="font277" w:hAnsi="Tahoma" w:cs="Mangal"/>
      <w:sz w:val="16"/>
      <w:szCs w:val="1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4095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6</cp:lastModifiedBy>
  <cp:revision>51</cp:revision>
  <cp:lastPrinted>2024-03-11T09:05:00Z</cp:lastPrinted>
  <dcterms:created xsi:type="dcterms:W3CDTF">2023-08-28T08:24:00Z</dcterms:created>
  <dcterms:modified xsi:type="dcterms:W3CDTF">2024-12-03T07:05:00Z</dcterms:modified>
</cp:coreProperties>
</file>