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1EB65" w14:textId="77777777" w:rsidR="009C325D" w:rsidRPr="000641C2" w:rsidRDefault="00E172D8">
      <w:pPr>
        <w:pStyle w:val="a3"/>
        <w:spacing w:before="68" w:line="322" w:lineRule="exact"/>
        <w:ind w:left="5787"/>
        <w:jc w:val="left"/>
        <w:rPr>
          <w:sz w:val="22"/>
          <w:szCs w:val="22"/>
        </w:rPr>
      </w:pPr>
      <w:r w:rsidRPr="000641C2">
        <w:rPr>
          <w:spacing w:val="-2"/>
          <w:sz w:val="22"/>
          <w:szCs w:val="22"/>
        </w:rPr>
        <w:t>Додаток</w:t>
      </w:r>
    </w:p>
    <w:p w14:paraId="06B034A5" w14:textId="5C42AF73" w:rsidR="009C325D" w:rsidRPr="000641C2" w:rsidRDefault="00E172D8" w:rsidP="000641C2">
      <w:pPr>
        <w:pStyle w:val="a3"/>
        <w:ind w:left="5787" w:right="512" w:hanging="8"/>
        <w:jc w:val="left"/>
        <w:rPr>
          <w:sz w:val="22"/>
          <w:szCs w:val="22"/>
        </w:rPr>
      </w:pPr>
      <w:r w:rsidRPr="000641C2">
        <w:rPr>
          <w:sz w:val="22"/>
          <w:szCs w:val="22"/>
        </w:rPr>
        <w:t>до</w:t>
      </w:r>
      <w:r w:rsidR="009F550E" w:rsidRPr="000641C2">
        <w:rPr>
          <w:sz w:val="22"/>
          <w:szCs w:val="22"/>
        </w:rPr>
        <w:t xml:space="preserve"> </w:t>
      </w:r>
      <w:r w:rsidRPr="000641C2">
        <w:rPr>
          <w:sz w:val="22"/>
          <w:szCs w:val="22"/>
        </w:rPr>
        <w:t>рішення</w:t>
      </w:r>
      <w:r w:rsidR="009F550E" w:rsidRPr="000641C2">
        <w:rPr>
          <w:sz w:val="22"/>
          <w:szCs w:val="22"/>
        </w:rPr>
        <w:t xml:space="preserve"> </w:t>
      </w:r>
      <w:r w:rsidR="006A72D8" w:rsidRPr="000641C2">
        <w:rPr>
          <w:sz w:val="22"/>
          <w:szCs w:val="22"/>
        </w:rPr>
        <w:t>Тернівської міської ради</w:t>
      </w:r>
      <w:r w:rsidRPr="000641C2">
        <w:rPr>
          <w:sz w:val="22"/>
          <w:szCs w:val="22"/>
        </w:rPr>
        <w:t xml:space="preserve"> </w:t>
      </w:r>
      <w:r w:rsidR="000641C2" w:rsidRPr="000641C2">
        <w:rPr>
          <w:sz w:val="22"/>
          <w:szCs w:val="22"/>
        </w:rPr>
        <w:t>від 26.07.2024</w:t>
      </w:r>
      <w:r w:rsidRPr="000641C2">
        <w:rPr>
          <w:sz w:val="22"/>
          <w:szCs w:val="22"/>
        </w:rPr>
        <w:t xml:space="preserve"> № </w:t>
      </w:r>
      <w:r w:rsidR="000641C2" w:rsidRPr="000641C2">
        <w:rPr>
          <w:sz w:val="22"/>
          <w:szCs w:val="22"/>
        </w:rPr>
        <w:t>726-35/</w:t>
      </w:r>
      <w:r w:rsidR="000641C2" w:rsidRPr="000641C2">
        <w:rPr>
          <w:sz w:val="22"/>
          <w:szCs w:val="22"/>
          <w:lang w:val="en-US"/>
        </w:rPr>
        <w:t>VIII</w:t>
      </w:r>
    </w:p>
    <w:p w14:paraId="30E06533" w14:textId="77777777" w:rsidR="009C325D" w:rsidRDefault="009C325D">
      <w:pPr>
        <w:pStyle w:val="a3"/>
        <w:jc w:val="left"/>
      </w:pPr>
    </w:p>
    <w:p w14:paraId="2B972567" w14:textId="77777777" w:rsidR="009C325D" w:rsidRDefault="009C325D">
      <w:pPr>
        <w:pStyle w:val="a3"/>
        <w:jc w:val="left"/>
      </w:pPr>
    </w:p>
    <w:p w14:paraId="6082AC05" w14:textId="77777777" w:rsidR="009C325D" w:rsidRDefault="009C325D">
      <w:pPr>
        <w:pStyle w:val="a3"/>
        <w:jc w:val="left"/>
      </w:pPr>
    </w:p>
    <w:p w14:paraId="100E2039" w14:textId="77777777" w:rsidR="009C325D" w:rsidRDefault="009C325D">
      <w:pPr>
        <w:pStyle w:val="a3"/>
        <w:jc w:val="left"/>
      </w:pPr>
    </w:p>
    <w:p w14:paraId="08F6ED79" w14:textId="77777777" w:rsidR="009C325D" w:rsidRDefault="009C325D">
      <w:pPr>
        <w:pStyle w:val="a3"/>
        <w:jc w:val="left"/>
      </w:pPr>
    </w:p>
    <w:p w14:paraId="0400E85E" w14:textId="77777777" w:rsidR="009C325D" w:rsidRDefault="009C325D">
      <w:pPr>
        <w:pStyle w:val="a3"/>
        <w:jc w:val="left"/>
      </w:pPr>
    </w:p>
    <w:p w14:paraId="31DF1479" w14:textId="77777777" w:rsidR="009C325D" w:rsidRDefault="009C325D">
      <w:pPr>
        <w:pStyle w:val="a3"/>
        <w:jc w:val="left"/>
      </w:pPr>
    </w:p>
    <w:p w14:paraId="562133E2" w14:textId="77777777" w:rsidR="009C325D" w:rsidRDefault="009C325D">
      <w:pPr>
        <w:pStyle w:val="a3"/>
        <w:jc w:val="left"/>
      </w:pPr>
    </w:p>
    <w:p w14:paraId="52D03B58" w14:textId="77777777" w:rsidR="009C325D" w:rsidRDefault="009C325D">
      <w:pPr>
        <w:pStyle w:val="a3"/>
        <w:jc w:val="left"/>
      </w:pPr>
    </w:p>
    <w:p w14:paraId="19817B6F" w14:textId="77777777" w:rsidR="009C325D" w:rsidRDefault="009C325D">
      <w:pPr>
        <w:pStyle w:val="a3"/>
        <w:spacing w:before="134"/>
        <w:jc w:val="left"/>
      </w:pPr>
    </w:p>
    <w:p w14:paraId="17690A59" w14:textId="77777777" w:rsidR="009C325D" w:rsidRDefault="00E172D8">
      <w:pPr>
        <w:ind w:left="12"/>
        <w:jc w:val="center"/>
        <w:rPr>
          <w:b/>
          <w:sz w:val="36"/>
        </w:rPr>
      </w:pPr>
      <w:r>
        <w:rPr>
          <w:b/>
          <w:spacing w:val="-2"/>
          <w:sz w:val="36"/>
        </w:rPr>
        <w:t>ПРОГРАМА</w:t>
      </w:r>
    </w:p>
    <w:p w14:paraId="33BEB493" w14:textId="77777777" w:rsidR="009C325D" w:rsidRDefault="00197796" w:rsidP="00197796">
      <w:pPr>
        <w:spacing w:before="64" w:line="276" w:lineRule="auto"/>
        <w:ind w:left="766" w:right="758"/>
        <w:jc w:val="center"/>
        <w:rPr>
          <w:b/>
          <w:sz w:val="36"/>
        </w:rPr>
      </w:pPr>
      <w:r>
        <w:rPr>
          <w:b/>
          <w:spacing w:val="-9"/>
          <w:sz w:val="36"/>
        </w:rPr>
        <w:t xml:space="preserve">встановлення </w:t>
      </w:r>
      <w:r w:rsidR="00A724FD">
        <w:rPr>
          <w:b/>
          <w:spacing w:val="-9"/>
          <w:sz w:val="36"/>
        </w:rPr>
        <w:t>с</w:t>
      </w:r>
      <w:r w:rsidR="009F550E">
        <w:rPr>
          <w:b/>
          <w:sz w:val="36"/>
        </w:rPr>
        <w:t>онячних панелей</w:t>
      </w:r>
      <w:r>
        <w:rPr>
          <w:b/>
          <w:sz w:val="36"/>
        </w:rPr>
        <w:t xml:space="preserve"> та установок зберігання електроенергії в закладах освіти та охорони здоров’я Тернівської міської ради</w:t>
      </w:r>
    </w:p>
    <w:p w14:paraId="362246BE" w14:textId="77777777" w:rsidR="009C325D" w:rsidRDefault="009F550E" w:rsidP="009F550E">
      <w:pPr>
        <w:pStyle w:val="a3"/>
        <w:jc w:val="center"/>
        <w:rPr>
          <w:b/>
          <w:sz w:val="36"/>
        </w:rPr>
      </w:pPr>
      <w:r>
        <w:rPr>
          <w:b/>
          <w:sz w:val="36"/>
        </w:rPr>
        <w:t>на 2024-2027 роки</w:t>
      </w:r>
    </w:p>
    <w:p w14:paraId="5C00AA9B" w14:textId="77777777" w:rsidR="009C325D" w:rsidRDefault="009C325D">
      <w:pPr>
        <w:pStyle w:val="a3"/>
        <w:jc w:val="left"/>
        <w:rPr>
          <w:b/>
          <w:sz w:val="36"/>
        </w:rPr>
      </w:pPr>
    </w:p>
    <w:p w14:paraId="209DF65E" w14:textId="77777777" w:rsidR="009C325D" w:rsidRDefault="009C325D">
      <w:pPr>
        <w:pStyle w:val="a3"/>
        <w:jc w:val="left"/>
        <w:rPr>
          <w:b/>
          <w:sz w:val="36"/>
        </w:rPr>
      </w:pPr>
    </w:p>
    <w:p w14:paraId="670149DD" w14:textId="77777777" w:rsidR="009C325D" w:rsidRDefault="009C325D">
      <w:pPr>
        <w:pStyle w:val="a3"/>
        <w:jc w:val="left"/>
        <w:rPr>
          <w:b/>
          <w:sz w:val="36"/>
        </w:rPr>
      </w:pPr>
    </w:p>
    <w:p w14:paraId="377B9BB2" w14:textId="77777777" w:rsidR="009C325D" w:rsidRDefault="009C325D">
      <w:pPr>
        <w:pStyle w:val="a3"/>
        <w:jc w:val="left"/>
        <w:rPr>
          <w:b/>
          <w:sz w:val="36"/>
        </w:rPr>
      </w:pPr>
    </w:p>
    <w:p w14:paraId="1C10D189" w14:textId="77777777" w:rsidR="009C325D" w:rsidRDefault="009C325D">
      <w:pPr>
        <w:pStyle w:val="a3"/>
        <w:jc w:val="left"/>
        <w:rPr>
          <w:b/>
          <w:sz w:val="36"/>
        </w:rPr>
      </w:pPr>
    </w:p>
    <w:p w14:paraId="4C432E64" w14:textId="77777777" w:rsidR="009C325D" w:rsidRDefault="009C325D">
      <w:pPr>
        <w:pStyle w:val="a3"/>
        <w:jc w:val="left"/>
        <w:rPr>
          <w:b/>
          <w:sz w:val="36"/>
        </w:rPr>
      </w:pPr>
    </w:p>
    <w:p w14:paraId="48577FF4" w14:textId="77777777" w:rsidR="009C325D" w:rsidRDefault="009C325D">
      <w:pPr>
        <w:pStyle w:val="a3"/>
        <w:jc w:val="left"/>
        <w:rPr>
          <w:b/>
          <w:sz w:val="36"/>
        </w:rPr>
      </w:pPr>
    </w:p>
    <w:p w14:paraId="5FD4945F" w14:textId="77777777" w:rsidR="009C325D" w:rsidRDefault="009C325D">
      <w:pPr>
        <w:pStyle w:val="a3"/>
        <w:jc w:val="left"/>
        <w:rPr>
          <w:b/>
          <w:sz w:val="36"/>
        </w:rPr>
      </w:pPr>
    </w:p>
    <w:p w14:paraId="794CED74" w14:textId="77777777" w:rsidR="009C325D" w:rsidRDefault="009C325D">
      <w:pPr>
        <w:pStyle w:val="a3"/>
        <w:jc w:val="left"/>
        <w:rPr>
          <w:b/>
          <w:sz w:val="36"/>
        </w:rPr>
      </w:pPr>
    </w:p>
    <w:p w14:paraId="173E7F64" w14:textId="77777777" w:rsidR="009C325D" w:rsidRDefault="009C325D">
      <w:pPr>
        <w:pStyle w:val="a3"/>
        <w:jc w:val="left"/>
        <w:rPr>
          <w:b/>
          <w:sz w:val="36"/>
        </w:rPr>
      </w:pPr>
    </w:p>
    <w:p w14:paraId="53A9E9BB" w14:textId="77777777" w:rsidR="009C325D" w:rsidRDefault="009C325D">
      <w:pPr>
        <w:pStyle w:val="a3"/>
        <w:jc w:val="left"/>
        <w:rPr>
          <w:b/>
          <w:sz w:val="36"/>
        </w:rPr>
      </w:pPr>
    </w:p>
    <w:p w14:paraId="387892EF" w14:textId="77777777" w:rsidR="009C325D" w:rsidRDefault="009C325D">
      <w:pPr>
        <w:pStyle w:val="a3"/>
        <w:jc w:val="left"/>
        <w:rPr>
          <w:b/>
          <w:sz w:val="36"/>
        </w:rPr>
      </w:pPr>
    </w:p>
    <w:p w14:paraId="04A9B92A" w14:textId="77777777" w:rsidR="009C325D" w:rsidRDefault="009C325D">
      <w:pPr>
        <w:pStyle w:val="a3"/>
        <w:jc w:val="left"/>
        <w:rPr>
          <w:b/>
          <w:sz w:val="36"/>
        </w:rPr>
      </w:pPr>
    </w:p>
    <w:p w14:paraId="7E3127AB" w14:textId="77777777" w:rsidR="009C325D" w:rsidRDefault="009C325D">
      <w:pPr>
        <w:pStyle w:val="a3"/>
        <w:jc w:val="left"/>
        <w:rPr>
          <w:b/>
          <w:sz w:val="36"/>
        </w:rPr>
      </w:pPr>
    </w:p>
    <w:p w14:paraId="3ECBB9CA" w14:textId="77777777" w:rsidR="009C325D" w:rsidRDefault="009C325D">
      <w:pPr>
        <w:pStyle w:val="a3"/>
        <w:jc w:val="left"/>
        <w:rPr>
          <w:b/>
          <w:sz w:val="36"/>
        </w:rPr>
      </w:pPr>
    </w:p>
    <w:p w14:paraId="28A35F2A" w14:textId="77777777" w:rsidR="009C325D" w:rsidRDefault="009C325D">
      <w:pPr>
        <w:pStyle w:val="a3"/>
        <w:jc w:val="left"/>
        <w:rPr>
          <w:b/>
          <w:sz w:val="36"/>
        </w:rPr>
      </w:pPr>
    </w:p>
    <w:p w14:paraId="1E868D80" w14:textId="77777777" w:rsidR="009C325D" w:rsidRDefault="009C325D">
      <w:pPr>
        <w:pStyle w:val="a3"/>
        <w:spacing w:before="16"/>
        <w:jc w:val="left"/>
        <w:rPr>
          <w:b/>
          <w:sz w:val="36"/>
        </w:rPr>
      </w:pPr>
    </w:p>
    <w:p w14:paraId="2AEF26AB" w14:textId="77777777" w:rsidR="009C325D" w:rsidRDefault="00197796">
      <w:pPr>
        <w:ind w:right="436"/>
        <w:jc w:val="center"/>
        <w:rPr>
          <w:b/>
          <w:sz w:val="28"/>
        </w:rPr>
      </w:pPr>
      <w:bookmarkStart w:id="0" w:name="Вінниця_–_2023"/>
      <w:bookmarkEnd w:id="0"/>
      <w:r>
        <w:rPr>
          <w:b/>
          <w:sz w:val="28"/>
        </w:rPr>
        <w:t>Тернівка–</w:t>
      </w:r>
      <w:r>
        <w:rPr>
          <w:b/>
          <w:spacing w:val="-4"/>
          <w:sz w:val="28"/>
        </w:rPr>
        <w:t xml:space="preserve"> 2024</w:t>
      </w:r>
    </w:p>
    <w:p w14:paraId="33AB2652" w14:textId="77777777" w:rsidR="009C325D" w:rsidRDefault="009C325D">
      <w:pPr>
        <w:jc w:val="center"/>
        <w:rPr>
          <w:sz w:val="28"/>
        </w:rPr>
        <w:sectPr w:rsidR="009C325D">
          <w:pgSz w:w="11910" w:h="16840"/>
          <w:pgMar w:top="900" w:right="600" w:bottom="280" w:left="1300" w:header="720" w:footer="720" w:gutter="0"/>
          <w:cols w:space="720"/>
        </w:sectPr>
      </w:pPr>
    </w:p>
    <w:p w14:paraId="47E9D41B" w14:textId="77777777" w:rsidR="009C325D" w:rsidRDefault="00E172D8">
      <w:pPr>
        <w:pStyle w:val="a5"/>
        <w:numPr>
          <w:ilvl w:val="0"/>
          <w:numId w:val="5"/>
        </w:numPr>
        <w:tabs>
          <w:tab w:val="left" w:pos="3419"/>
        </w:tabs>
        <w:spacing w:before="73" w:line="322" w:lineRule="exact"/>
        <w:ind w:left="3419" w:hanging="210"/>
        <w:jc w:val="left"/>
        <w:rPr>
          <w:b/>
          <w:sz w:val="28"/>
        </w:rPr>
      </w:pPr>
      <w:bookmarkStart w:id="1" w:name="1.ПАСПОРТ_ЦІЛЬОВОЇ"/>
      <w:bookmarkEnd w:id="1"/>
      <w:r>
        <w:rPr>
          <w:b/>
          <w:sz w:val="28"/>
        </w:rPr>
        <w:lastRenderedPageBreak/>
        <w:t>ПАСПОРТ</w:t>
      </w:r>
      <w:r w:rsidR="009F550E">
        <w:rPr>
          <w:b/>
          <w:sz w:val="28"/>
        </w:rPr>
        <w:t xml:space="preserve"> </w:t>
      </w:r>
      <w:r>
        <w:rPr>
          <w:b/>
          <w:spacing w:val="-2"/>
          <w:sz w:val="28"/>
        </w:rPr>
        <w:t>ЦІЛЬОВОЇ</w:t>
      </w:r>
      <w:r w:rsidR="00B02C12">
        <w:rPr>
          <w:b/>
          <w:spacing w:val="-2"/>
          <w:sz w:val="28"/>
        </w:rPr>
        <w:t xml:space="preserve"> ПРОГРАМИ</w:t>
      </w:r>
    </w:p>
    <w:p w14:paraId="707AF21D" w14:textId="77777777" w:rsidR="00197796" w:rsidRDefault="00197796">
      <w:pPr>
        <w:ind w:left="208" w:right="199"/>
        <w:jc w:val="center"/>
        <w:rPr>
          <w:b/>
          <w:sz w:val="28"/>
        </w:rPr>
      </w:pPr>
      <w:r w:rsidRPr="00197796">
        <w:rPr>
          <w:b/>
          <w:spacing w:val="-9"/>
          <w:sz w:val="28"/>
          <w:szCs w:val="28"/>
        </w:rPr>
        <w:t xml:space="preserve">встановлення </w:t>
      </w:r>
      <w:r w:rsidRPr="00197796">
        <w:rPr>
          <w:b/>
          <w:sz w:val="28"/>
          <w:szCs w:val="28"/>
        </w:rPr>
        <w:t>сонячних</w:t>
      </w:r>
      <w:r w:rsidR="00A724FD">
        <w:rPr>
          <w:b/>
          <w:sz w:val="28"/>
          <w:szCs w:val="28"/>
        </w:rPr>
        <w:t xml:space="preserve"> </w:t>
      </w:r>
      <w:r w:rsidRPr="00197796">
        <w:rPr>
          <w:b/>
          <w:sz w:val="28"/>
          <w:szCs w:val="28"/>
        </w:rPr>
        <w:t>панелей та установок зберігання електроенергії в закладах освіти та охорони здоров’я Тернівської міської ради</w:t>
      </w:r>
    </w:p>
    <w:p w14:paraId="37A7285D" w14:textId="77777777" w:rsidR="009C325D" w:rsidRPr="00437DF7" w:rsidRDefault="00E172D8">
      <w:pPr>
        <w:ind w:left="208" w:right="199"/>
        <w:jc w:val="center"/>
        <w:rPr>
          <w:b/>
          <w:sz w:val="28"/>
        </w:rPr>
      </w:pPr>
      <w:r w:rsidRPr="00437DF7">
        <w:rPr>
          <w:b/>
          <w:sz w:val="28"/>
        </w:rPr>
        <w:t>на 202</w:t>
      </w:r>
      <w:r w:rsidR="00943143" w:rsidRPr="00437DF7">
        <w:rPr>
          <w:b/>
          <w:sz w:val="28"/>
        </w:rPr>
        <w:t>4</w:t>
      </w:r>
      <w:r w:rsidRPr="00437DF7">
        <w:rPr>
          <w:b/>
          <w:sz w:val="28"/>
        </w:rPr>
        <w:t xml:space="preserve"> – 2027 рр.</w:t>
      </w:r>
    </w:p>
    <w:p w14:paraId="22C44BEF" w14:textId="77777777" w:rsidR="009C325D" w:rsidRDefault="00E172D8">
      <w:pPr>
        <w:pStyle w:val="a3"/>
        <w:spacing w:after="9" w:line="316" w:lineRule="exact"/>
        <w:ind w:left="80"/>
        <w:jc w:val="center"/>
      </w:pPr>
      <w:r>
        <w:t xml:space="preserve">(далі– </w:t>
      </w:r>
      <w:r>
        <w:rPr>
          <w:spacing w:val="-2"/>
        </w:rPr>
        <w:t>Програма)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2628"/>
        <w:gridCol w:w="6454"/>
      </w:tblGrid>
      <w:tr w:rsidR="009C325D" w14:paraId="5571293D" w14:textId="77777777">
        <w:trPr>
          <w:trHeight w:val="1809"/>
        </w:trPr>
        <w:tc>
          <w:tcPr>
            <w:tcW w:w="691" w:type="dxa"/>
          </w:tcPr>
          <w:p w14:paraId="5FA1C2A0" w14:textId="77777777" w:rsidR="009C325D" w:rsidRDefault="00E172D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28" w:type="dxa"/>
          </w:tcPr>
          <w:p w14:paraId="5BB453CF" w14:textId="77777777" w:rsidR="009C325D" w:rsidRDefault="00197796">
            <w:pPr>
              <w:pStyle w:val="TableParagraph"/>
              <w:spacing w:before="91"/>
              <w:ind w:left="100"/>
              <w:rPr>
                <w:sz w:val="28"/>
              </w:rPr>
            </w:pPr>
            <w:r>
              <w:rPr>
                <w:sz w:val="28"/>
              </w:rPr>
              <w:t xml:space="preserve">Підстава для </w:t>
            </w:r>
            <w:r>
              <w:rPr>
                <w:spacing w:val="-2"/>
                <w:sz w:val="28"/>
              </w:rPr>
              <w:t>розроблення Програми</w:t>
            </w:r>
          </w:p>
        </w:tc>
        <w:tc>
          <w:tcPr>
            <w:tcW w:w="6454" w:type="dxa"/>
          </w:tcPr>
          <w:p w14:paraId="30000451" w14:textId="77777777" w:rsidR="00B02C12" w:rsidRDefault="00B02C12" w:rsidP="009F550E">
            <w:pPr>
              <w:pStyle w:val="TableParagraph"/>
              <w:ind w:left="102" w:right="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Закони України «Про функціонування паливно – енергетичного комплексу в особливий період»,     </w:t>
            </w:r>
          </w:p>
          <w:p w14:paraId="0BB26248" w14:textId="77777777" w:rsidR="009C325D" w:rsidRDefault="00B02C12" w:rsidP="00A724FD">
            <w:pPr>
              <w:pStyle w:val="TableParagraph"/>
              <w:ind w:left="102" w:right="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«Про плановий режим воєнного стану», </w:t>
            </w:r>
            <w:r w:rsidR="00197796">
              <w:rPr>
                <w:sz w:val="28"/>
              </w:rPr>
              <w:t>Доручення начальника Дніпропетровської обласної військової адміністрації від 05.07.2024 року №08-47/0/35-24 «Про забезпечення розробки місцевих програм</w:t>
            </w:r>
            <w:r w:rsidR="00943143">
              <w:rPr>
                <w:sz w:val="28"/>
              </w:rPr>
              <w:t xml:space="preserve"> розвитку відновленої енергетики та розподільної генерації</w:t>
            </w:r>
            <w:r w:rsidR="002F1626">
              <w:rPr>
                <w:sz w:val="28"/>
              </w:rPr>
              <w:t>»</w:t>
            </w:r>
            <w:r w:rsidR="00943143">
              <w:rPr>
                <w:sz w:val="28"/>
              </w:rPr>
              <w:t>.</w:t>
            </w:r>
          </w:p>
        </w:tc>
      </w:tr>
      <w:tr w:rsidR="009C325D" w14:paraId="6D107BBE" w14:textId="77777777">
        <w:trPr>
          <w:trHeight w:val="628"/>
        </w:trPr>
        <w:tc>
          <w:tcPr>
            <w:tcW w:w="691" w:type="dxa"/>
          </w:tcPr>
          <w:p w14:paraId="7147F521" w14:textId="77777777" w:rsidR="009C325D" w:rsidRDefault="00E172D8">
            <w:pPr>
              <w:pStyle w:val="TableParagraph"/>
              <w:spacing w:before="146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628" w:type="dxa"/>
          </w:tcPr>
          <w:p w14:paraId="7093E95F" w14:textId="77777777" w:rsidR="009C325D" w:rsidRDefault="00197796">
            <w:pPr>
              <w:pStyle w:val="TableParagraph"/>
              <w:spacing w:before="146"/>
              <w:ind w:left="100"/>
              <w:rPr>
                <w:sz w:val="28"/>
              </w:rPr>
            </w:pPr>
            <w:r>
              <w:rPr>
                <w:spacing w:val="-7"/>
                <w:sz w:val="28"/>
              </w:rPr>
              <w:t xml:space="preserve">Замовник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6454" w:type="dxa"/>
          </w:tcPr>
          <w:p w14:paraId="756CE169" w14:textId="77777777" w:rsidR="009C325D" w:rsidRDefault="00943143">
            <w:pPr>
              <w:pStyle w:val="TableParagraph"/>
              <w:spacing w:before="146"/>
              <w:ind w:left="100"/>
              <w:rPr>
                <w:sz w:val="28"/>
              </w:rPr>
            </w:pPr>
            <w:r>
              <w:rPr>
                <w:sz w:val="28"/>
              </w:rPr>
              <w:t>Виконавчий комітет Тернівської міської ради</w:t>
            </w:r>
          </w:p>
        </w:tc>
      </w:tr>
      <w:tr w:rsidR="009C325D" w14:paraId="40E7D542" w14:textId="77777777" w:rsidTr="009642CC">
        <w:trPr>
          <w:trHeight w:val="801"/>
        </w:trPr>
        <w:tc>
          <w:tcPr>
            <w:tcW w:w="691" w:type="dxa"/>
          </w:tcPr>
          <w:p w14:paraId="2C6818F1" w14:textId="77777777" w:rsidR="009C325D" w:rsidRDefault="00E172D8">
            <w:pPr>
              <w:pStyle w:val="TableParagraph"/>
              <w:spacing w:before="254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628" w:type="dxa"/>
          </w:tcPr>
          <w:p w14:paraId="3091A533" w14:textId="77777777" w:rsidR="009C325D" w:rsidRDefault="00E172D8">
            <w:pPr>
              <w:pStyle w:val="TableParagraph"/>
              <w:spacing w:before="91" w:line="242" w:lineRule="auto"/>
              <w:ind w:left="100" w:right="191"/>
              <w:rPr>
                <w:sz w:val="28"/>
              </w:rPr>
            </w:pPr>
            <w:r>
              <w:rPr>
                <w:spacing w:val="-2"/>
                <w:sz w:val="28"/>
              </w:rPr>
              <w:t>Розробник Програми</w:t>
            </w:r>
          </w:p>
        </w:tc>
        <w:tc>
          <w:tcPr>
            <w:tcW w:w="6454" w:type="dxa"/>
          </w:tcPr>
          <w:p w14:paraId="5E7B7296" w14:textId="77777777" w:rsidR="009C325D" w:rsidRDefault="00943143" w:rsidP="009F550E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Управління житлово-комунального господарства та капітального будівництва Тернівської міської ради</w:t>
            </w:r>
          </w:p>
        </w:tc>
      </w:tr>
      <w:tr w:rsidR="009C325D" w14:paraId="347C5402" w14:textId="77777777">
        <w:trPr>
          <w:trHeight w:val="844"/>
        </w:trPr>
        <w:tc>
          <w:tcPr>
            <w:tcW w:w="691" w:type="dxa"/>
          </w:tcPr>
          <w:p w14:paraId="18ED2CFB" w14:textId="77777777" w:rsidR="009C325D" w:rsidRDefault="00E172D8">
            <w:pPr>
              <w:pStyle w:val="TableParagraph"/>
              <w:spacing w:before="254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628" w:type="dxa"/>
          </w:tcPr>
          <w:p w14:paraId="5DE35127" w14:textId="77777777" w:rsidR="009C325D" w:rsidRDefault="00E172D8">
            <w:pPr>
              <w:pStyle w:val="TableParagraph"/>
              <w:spacing w:before="93"/>
              <w:ind w:left="10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Співрозробники</w:t>
            </w:r>
            <w:proofErr w:type="spellEnd"/>
            <w:r>
              <w:rPr>
                <w:spacing w:val="-2"/>
                <w:sz w:val="28"/>
              </w:rPr>
              <w:t xml:space="preserve"> Програми</w:t>
            </w:r>
          </w:p>
        </w:tc>
        <w:tc>
          <w:tcPr>
            <w:tcW w:w="6454" w:type="dxa"/>
          </w:tcPr>
          <w:p w14:paraId="74AD394E" w14:textId="77777777" w:rsidR="009C325D" w:rsidRDefault="00943143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z w:val="28"/>
              </w:rPr>
              <w:t>Відділ освіти Терні</w:t>
            </w:r>
            <w:r w:rsidR="00437DF7">
              <w:rPr>
                <w:sz w:val="28"/>
              </w:rPr>
              <w:t>в</w:t>
            </w:r>
            <w:r>
              <w:rPr>
                <w:sz w:val="28"/>
              </w:rPr>
              <w:t>ської міської ради, комунальне некомерційне підприємство «Тернівська центральна міська лікарня»</w:t>
            </w:r>
          </w:p>
        </w:tc>
      </w:tr>
      <w:tr w:rsidR="00943143" w14:paraId="61452E38" w14:textId="77777777">
        <w:trPr>
          <w:trHeight w:val="1487"/>
        </w:trPr>
        <w:tc>
          <w:tcPr>
            <w:tcW w:w="691" w:type="dxa"/>
          </w:tcPr>
          <w:p w14:paraId="20AF8F25" w14:textId="77777777" w:rsidR="00943143" w:rsidRDefault="00943143" w:rsidP="00943143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628" w:type="dxa"/>
          </w:tcPr>
          <w:p w14:paraId="0A133DAF" w14:textId="77777777" w:rsidR="00943143" w:rsidRDefault="00943143" w:rsidP="00943143">
            <w:pPr>
              <w:pStyle w:val="TableParagraph"/>
              <w:spacing w:before="254"/>
              <w:ind w:left="100" w:right="191"/>
              <w:rPr>
                <w:sz w:val="28"/>
              </w:rPr>
            </w:pPr>
            <w:r>
              <w:rPr>
                <w:spacing w:val="-2"/>
                <w:sz w:val="28"/>
              </w:rPr>
              <w:t>Відповідальні виконавці Програми</w:t>
            </w:r>
          </w:p>
        </w:tc>
        <w:tc>
          <w:tcPr>
            <w:tcW w:w="6454" w:type="dxa"/>
          </w:tcPr>
          <w:p w14:paraId="1F3221BE" w14:textId="77777777" w:rsidR="00943143" w:rsidRDefault="00943143" w:rsidP="00943143">
            <w:pPr>
              <w:pStyle w:val="TableParagraph"/>
              <w:spacing w:before="93"/>
              <w:ind w:left="100" w:right="88"/>
              <w:jc w:val="both"/>
              <w:rPr>
                <w:sz w:val="28"/>
              </w:rPr>
            </w:pPr>
            <w:r>
              <w:rPr>
                <w:sz w:val="28"/>
              </w:rPr>
              <w:t>Управління житлово-комунального господарства та капітального будівництва Тернівської міської ради, відділ освіти Терні</w:t>
            </w:r>
            <w:r w:rsidR="00437DF7">
              <w:rPr>
                <w:sz w:val="28"/>
              </w:rPr>
              <w:t>в</w:t>
            </w:r>
            <w:r>
              <w:rPr>
                <w:sz w:val="28"/>
              </w:rPr>
              <w:t>ської міської ради, комунальне некомерційне підприємство «Тернівська центральна міська лікарня»</w:t>
            </w:r>
          </w:p>
        </w:tc>
      </w:tr>
      <w:tr w:rsidR="00943143" w14:paraId="6F12B071" w14:textId="77777777">
        <w:trPr>
          <w:trHeight w:val="1811"/>
        </w:trPr>
        <w:tc>
          <w:tcPr>
            <w:tcW w:w="691" w:type="dxa"/>
          </w:tcPr>
          <w:p w14:paraId="360AFD06" w14:textId="77777777" w:rsidR="00943143" w:rsidRDefault="00943143" w:rsidP="002F162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28" w:type="dxa"/>
          </w:tcPr>
          <w:p w14:paraId="5E99B17C" w14:textId="14ACE96F" w:rsidR="00943143" w:rsidRDefault="00943143" w:rsidP="009F550E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Мета</w:t>
            </w:r>
            <w:r w:rsidR="002D0AB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6454" w:type="dxa"/>
          </w:tcPr>
          <w:p w14:paraId="493AC7E0" w14:textId="77777777" w:rsidR="00943143" w:rsidRDefault="00943143" w:rsidP="00943143">
            <w:pPr>
              <w:pStyle w:val="TableParagraph"/>
              <w:spacing w:before="93"/>
              <w:ind w:left="100" w:right="86"/>
              <w:jc w:val="both"/>
              <w:rPr>
                <w:sz w:val="28"/>
              </w:rPr>
            </w:pPr>
            <w:r w:rsidRPr="00DC4A1A">
              <w:rPr>
                <w:sz w:val="28"/>
              </w:rPr>
              <w:t xml:space="preserve">Зменшення споживання енергоресурсів з традиційних джерел енергії за рахунок використання сонячної енергії, </w:t>
            </w:r>
            <w:r w:rsidRPr="00960B9C">
              <w:rPr>
                <w:color w:val="000000" w:themeColor="text1"/>
                <w:sz w:val="28"/>
              </w:rPr>
              <w:t>а також скорочення викидів СО</w:t>
            </w:r>
            <w:r w:rsidRPr="00960B9C">
              <w:rPr>
                <w:color w:val="000000" w:themeColor="text1"/>
                <w:sz w:val="28"/>
                <w:vertAlign w:val="subscript"/>
              </w:rPr>
              <w:t>2</w:t>
            </w:r>
            <w:r w:rsidRPr="00960B9C">
              <w:rPr>
                <w:color w:val="000000" w:themeColor="text1"/>
                <w:sz w:val="28"/>
              </w:rPr>
              <w:t xml:space="preserve"> об’єктами комунальної власності Тернівської міської ради.</w:t>
            </w:r>
          </w:p>
        </w:tc>
      </w:tr>
      <w:tr w:rsidR="00943143" w14:paraId="5030D514" w14:textId="77777777">
        <w:trPr>
          <w:trHeight w:val="844"/>
        </w:trPr>
        <w:tc>
          <w:tcPr>
            <w:tcW w:w="691" w:type="dxa"/>
          </w:tcPr>
          <w:p w14:paraId="3B07D79C" w14:textId="77777777" w:rsidR="00943143" w:rsidRDefault="00943143" w:rsidP="00943143">
            <w:pPr>
              <w:pStyle w:val="TableParagraph"/>
              <w:spacing w:before="254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628" w:type="dxa"/>
          </w:tcPr>
          <w:p w14:paraId="36E75F8D" w14:textId="5409BD38" w:rsidR="00943143" w:rsidRDefault="00943143" w:rsidP="00943143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z w:val="28"/>
              </w:rPr>
              <w:t>Терміни</w:t>
            </w:r>
            <w:r w:rsidR="002D0AB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реалізації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6454" w:type="dxa"/>
          </w:tcPr>
          <w:p w14:paraId="654982EE" w14:textId="77777777" w:rsidR="00943143" w:rsidRDefault="00943143" w:rsidP="00943143">
            <w:pPr>
              <w:pStyle w:val="TableParagraph"/>
              <w:spacing w:before="254"/>
              <w:ind w:left="100"/>
              <w:rPr>
                <w:sz w:val="28"/>
              </w:rPr>
            </w:pPr>
            <w:r>
              <w:rPr>
                <w:sz w:val="28"/>
              </w:rPr>
              <w:t>2024–2027</w:t>
            </w:r>
            <w:r>
              <w:rPr>
                <w:spacing w:val="-4"/>
                <w:sz w:val="28"/>
              </w:rPr>
              <w:t>роки</w:t>
            </w:r>
          </w:p>
        </w:tc>
      </w:tr>
      <w:tr w:rsidR="009C325D" w14:paraId="3BD3469B" w14:textId="77777777">
        <w:trPr>
          <w:trHeight w:val="2130"/>
        </w:trPr>
        <w:tc>
          <w:tcPr>
            <w:tcW w:w="691" w:type="dxa"/>
          </w:tcPr>
          <w:p w14:paraId="7C6B3A53" w14:textId="77777777" w:rsidR="009C325D" w:rsidRDefault="0095149E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</w:p>
        </w:tc>
        <w:tc>
          <w:tcPr>
            <w:tcW w:w="2628" w:type="dxa"/>
          </w:tcPr>
          <w:p w14:paraId="38A98F18" w14:textId="488403DE" w:rsidR="009C325D" w:rsidRDefault="00E172D8">
            <w:pPr>
              <w:pStyle w:val="TableParagraph"/>
              <w:spacing w:before="93"/>
              <w:ind w:left="100" w:right="191"/>
              <w:rPr>
                <w:sz w:val="28"/>
              </w:rPr>
            </w:pPr>
            <w:r>
              <w:rPr>
                <w:sz w:val="28"/>
              </w:rPr>
              <w:t xml:space="preserve">Загальний обсяг </w:t>
            </w:r>
            <w:r>
              <w:rPr>
                <w:spacing w:val="-2"/>
                <w:sz w:val="28"/>
              </w:rPr>
              <w:t xml:space="preserve">фінансування, </w:t>
            </w:r>
            <w:r>
              <w:rPr>
                <w:sz w:val="28"/>
              </w:rPr>
              <w:t xml:space="preserve">необхідного для </w:t>
            </w:r>
            <w:r>
              <w:rPr>
                <w:spacing w:val="-2"/>
                <w:sz w:val="28"/>
              </w:rPr>
              <w:t xml:space="preserve">реалізації </w:t>
            </w:r>
            <w:r>
              <w:rPr>
                <w:sz w:val="28"/>
              </w:rPr>
              <w:t>Програми,</w:t>
            </w:r>
            <w:r w:rsidR="002D0AB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всього, </w:t>
            </w:r>
            <w:r>
              <w:rPr>
                <w:spacing w:val="-4"/>
                <w:sz w:val="28"/>
              </w:rPr>
              <w:t>грн</w:t>
            </w:r>
          </w:p>
        </w:tc>
        <w:tc>
          <w:tcPr>
            <w:tcW w:w="6454" w:type="dxa"/>
          </w:tcPr>
          <w:p w14:paraId="5BE358D2" w14:textId="77777777" w:rsidR="009C325D" w:rsidRPr="00DC4A1A" w:rsidRDefault="00A724FD" w:rsidP="009F550E">
            <w:pPr>
              <w:pStyle w:val="TableParagraph"/>
              <w:spacing w:line="322" w:lineRule="exact"/>
              <w:ind w:left="79" w:right="67"/>
              <w:rPr>
                <w:iCs/>
                <w:sz w:val="28"/>
              </w:rPr>
            </w:pPr>
            <w:r w:rsidRPr="00DC4A1A">
              <w:rPr>
                <w:iCs/>
                <w:sz w:val="28"/>
              </w:rPr>
              <w:t>О</w:t>
            </w:r>
            <w:r w:rsidR="00E172D8" w:rsidRPr="00DC4A1A">
              <w:rPr>
                <w:iCs/>
                <w:sz w:val="28"/>
              </w:rPr>
              <w:t>рієнтовна</w:t>
            </w:r>
            <w:r>
              <w:rPr>
                <w:iCs/>
                <w:sz w:val="28"/>
              </w:rPr>
              <w:t xml:space="preserve"> </w:t>
            </w:r>
            <w:r w:rsidR="00E172D8" w:rsidRPr="00DC4A1A">
              <w:rPr>
                <w:iCs/>
                <w:spacing w:val="-4"/>
                <w:sz w:val="28"/>
              </w:rPr>
              <w:t>сум</w:t>
            </w:r>
            <w:r w:rsidR="00DC4A1A" w:rsidRPr="00DC4A1A">
              <w:rPr>
                <w:iCs/>
                <w:spacing w:val="-4"/>
                <w:sz w:val="28"/>
              </w:rPr>
              <w:t>а буде уточнена після виготовлення ПКД</w:t>
            </w:r>
          </w:p>
        </w:tc>
      </w:tr>
      <w:tr w:rsidR="009C325D" w14:paraId="67BF0A5B" w14:textId="77777777" w:rsidTr="002459E6">
        <w:trPr>
          <w:trHeight w:val="3393"/>
        </w:trPr>
        <w:tc>
          <w:tcPr>
            <w:tcW w:w="691" w:type="dxa"/>
          </w:tcPr>
          <w:p w14:paraId="33488BBD" w14:textId="77777777" w:rsidR="009C325D" w:rsidRDefault="0095149E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9</w:t>
            </w:r>
          </w:p>
        </w:tc>
        <w:tc>
          <w:tcPr>
            <w:tcW w:w="2628" w:type="dxa"/>
          </w:tcPr>
          <w:p w14:paraId="0125ACED" w14:textId="77777777" w:rsidR="009C325D" w:rsidRPr="009F550E" w:rsidRDefault="00E172D8">
            <w:pPr>
              <w:pStyle w:val="TableParagraph"/>
              <w:spacing w:before="1"/>
              <w:ind w:left="100" w:right="191"/>
              <w:rPr>
                <w:sz w:val="28"/>
              </w:rPr>
            </w:pPr>
            <w:r w:rsidRPr="009F550E">
              <w:rPr>
                <w:spacing w:val="-2"/>
                <w:sz w:val="28"/>
              </w:rPr>
              <w:t>Очікувані результати виконання</w:t>
            </w:r>
          </w:p>
        </w:tc>
        <w:tc>
          <w:tcPr>
            <w:tcW w:w="6454" w:type="dxa"/>
          </w:tcPr>
          <w:p w14:paraId="1D67BCB8" w14:textId="77777777" w:rsidR="009C325D" w:rsidRPr="009F550E" w:rsidRDefault="00E172D8">
            <w:pPr>
              <w:pStyle w:val="TableParagraph"/>
              <w:numPr>
                <w:ilvl w:val="0"/>
                <w:numId w:val="4"/>
              </w:numPr>
              <w:tabs>
                <w:tab w:val="left" w:pos="421"/>
              </w:tabs>
              <w:spacing w:before="93"/>
              <w:ind w:right="87" w:firstLine="0"/>
              <w:jc w:val="both"/>
              <w:rPr>
                <w:sz w:val="28"/>
              </w:rPr>
            </w:pPr>
            <w:r w:rsidRPr="009F550E">
              <w:rPr>
                <w:sz w:val="28"/>
              </w:rPr>
              <w:t xml:space="preserve">Зменшення негативного впливу на довкілля за рахунок споживання електроенергії з сонячних </w:t>
            </w:r>
            <w:r w:rsidRPr="009F550E">
              <w:rPr>
                <w:spacing w:val="-2"/>
                <w:sz w:val="28"/>
              </w:rPr>
              <w:t>електростанцій;</w:t>
            </w:r>
          </w:p>
          <w:p w14:paraId="2FBF904D" w14:textId="77777777" w:rsidR="009C325D" w:rsidRPr="009F550E" w:rsidRDefault="00E172D8">
            <w:pPr>
              <w:pStyle w:val="TableParagraph"/>
              <w:numPr>
                <w:ilvl w:val="0"/>
                <w:numId w:val="4"/>
              </w:numPr>
              <w:tabs>
                <w:tab w:val="left" w:pos="100"/>
                <w:tab w:val="left" w:pos="420"/>
              </w:tabs>
              <w:ind w:right="85" w:hanging="1"/>
              <w:jc w:val="both"/>
              <w:rPr>
                <w:sz w:val="28"/>
              </w:rPr>
            </w:pPr>
            <w:r w:rsidRPr="009F550E">
              <w:rPr>
                <w:sz w:val="28"/>
              </w:rPr>
              <w:t xml:space="preserve">Підвищення енергетичної незалежності – зменшення залежності від природних монополій – операторів електричних систем, та зменшення споживання електроенергії з традиційних джерел </w:t>
            </w:r>
            <w:r w:rsidRPr="009F550E">
              <w:rPr>
                <w:spacing w:val="-2"/>
                <w:sz w:val="28"/>
              </w:rPr>
              <w:t>енергії;</w:t>
            </w:r>
          </w:p>
          <w:p w14:paraId="630F9474" w14:textId="77777777" w:rsidR="009C325D" w:rsidRPr="009F550E" w:rsidRDefault="00E172D8">
            <w:pPr>
              <w:pStyle w:val="TableParagraph"/>
              <w:numPr>
                <w:ilvl w:val="0"/>
                <w:numId w:val="4"/>
              </w:numPr>
              <w:tabs>
                <w:tab w:val="left" w:pos="421"/>
              </w:tabs>
              <w:ind w:right="88" w:firstLine="0"/>
              <w:jc w:val="both"/>
              <w:rPr>
                <w:sz w:val="28"/>
              </w:rPr>
            </w:pPr>
            <w:r w:rsidRPr="009F550E">
              <w:rPr>
                <w:sz w:val="28"/>
              </w:rPr>
              <w:t xml:space="preserve">Зменшення витрат на закупівлю електричної </w:t>
            </w:r>
            <w:r w:rsidRPr="009F550E">
              <w:rPr>
                <w:spacing w:val="-2"/>
                <w:sz w:val="28"/>
              </w:rPr>
              <w:t>енергії.</w:t>
            </w:r>
          </w:p>
        </w:tc>
      </w:tr>
    </w:tbl>
    <w:p w14:paraId="26FD2FE8" w14:textId="77777777" w:rsidR="009C325D" w:rsidRDefault="009C325D">
      <w:pPr>
        <w:pStyle w:val="a3"/>
        <w:spacing w:before="12"/>
        <w:jc w:val="left"/>
      </w:pPr>
    </w:p>
    <w:p w14:paraId="5A23B1DE" w14:textId="77777777" w:rsidR="009C325D" w:rsidRDefault="00E172D8" w:rsidP="009F550E">
      <w:pPr>
        <w:pStyle w:val="10"/>
        <w:numPr>
          <w:ilvl w:val="0"/>
          <w:numId w:val="5"/>
        </w:numPr>
        <w:tabs>
          <w:tab w:val="left" w:pos="962"/>
        </w:tabs>
        <w:spacing w:before="1"/>
        <w:ind w:left="962" w:hanging="280"/>
        <w:jc w:val="center"/>
      </w:pPr>
      <w:r>
        <w:t>Визначення</w:t>
      </w:r>
      <w:r w:rsidR="009F550E">
        <w:t xml:space="preserve"> </w:t>
      </w:r>
      <w:r>
        <w:t>проблеми,</w:t>
      </w:r>
      <w:r w:rsidR="009F550E">
        <w:t xml:space="preserve"> </w:t>
      </w:r>
      <w:r>
        <w:t>на</w:t>
      </w:r>
      <w:r w:rsidR="009F550E">
        <w:t xml:space="preserve"> </w:t>
      </w:r>
      <w:r>
        <w:t>розв'язання</w:t>
      </w:r>
      <w:r w:rsidR="009F550E">
        <w:t xml:space="preserve"> </w:t>
      </w:r>
      <w:r>
        <w:t>якої</w:t>
      </w:r>
      <w:r w:rsidR="009F550E">
        <w:t xml:space="preserve"> </w:t>
      </w:r>
      <w:r>
        <w:t>спрямована</w:t>
      </w:r>
      <w:r w:rsidR="009F550E">
        <w:t xml:space="preserve"> </w:t>
      </w:r>
      <w:r>
        <w:rPr>
          <w:spacing w:val="-2"/>
        </w:rPr>
        <w:t>Програма</w:t>
      </w:r>
    </w:p>
    <w:p w14:paraId="266B82A4" w14:textId="77777777" w:rsidR="009C325D" w:rsidRDefault="00E172D8" w:rsidP="009F550E">
      <w:pPr>
        <w:pStyle w:val="a5"/>
        <w:numPr>
          <w:ilvl w:val="1"/>
          <w:numId w:val="5"/>
        </w:numPr>
        <w:tabs>
          <w:tab w:val="left" w:pos="1103"/>
        </w:tabs>
        <w:spacing w:before="2" w:line="319" w:lineRule="exact"/>
        <w:ind w:left="1103" w:hanging="421"/>
        <w:jc w:val="center"/>
        <w:rPr>
          <w:b/>
          <w:sz w:val="28"/>
        </w:rPr>
      </w:pPr>
      <w:r>
        <w:rPr>
          <w:b/>
          <w:sz w:val="28"/>
        </w:rPr>
        <w:t>Аналіз</w:t>
      </w:r>
      <w:r w:rsidR="009F550E">
        <w:rPr>
          <w:b/>
          <w:sz w:val="28"/>
        </w:rPr>
        <w:t xml:space="preserve"> </w:t>
      </w:r>
      <w:r>
        <w:rPr>
          <w:b/>
          <w:sz w:val="28"/>
        </w:rPr>
        <w:t>інформації</w:t>
      </w:r>
      <w:r w:rsidR="009F550E">
        <w:rPr>
          <w:b/>
          <w:sz w:val="28"/>
        </w:rPr>
        <w:t xml:space="preserve"> </w:t>
      </w:r>
      <w:r>
        <w:rPr>
          <w:b/>
          <w:sz w:val="28"/>
        </w:rPr>
        <w:t>та</w:t>
      </w:r>
      <w:r w:rsidR="009F550E">
        <w:rPr>
          <w:b/>
          <w:sz w:val="28"/>
        </w:rPr>
        <w:t xml:space="preserve"> </w:t>
      </w:r>
      <w:r>
        <w:rPr>
          <w:b/>
          <w:spacing w:val="-2"/>
          <w:sz w:val="28"/>
        </w:rPr>
        <w:t>даних</w:t>
      </w:r>
    </w:p>
    <w:p w14:paraId="057FA420" w14:textId="77777777" w:rsidR="009C325D" w:rsidRDefault="00E172D8">
      <w:pPr>
        <w:pStyle w:val="a3"/>
        <w:ind w:left="115" w:right="103" w:firstLine="566"/>
      </w:pPr>
      <w:r>
        <w:t xml:space="preserve">У розвитку сучасного суспільства одну з найважливіший ролей відіграє </w:t>
      </w:r>
      <w:r>
        <w:rPr>
          <w:spacing w:val="-2"/>
        </w:rPr>
        <w:t>енергетика.</w:t>
      </w:r>
    </w:p>
    <w:p w14:paraId="0CC80B3D" w14:textId="77777777" w:rsidR="009C325D" w:rsidRPr="00FC6A93" w:rsidRDefault="00E172D8">
      <w:pPr>
        <w:pStyle w:val="a3"/>
        <w:ind w:left="115" w:right="103" w:firstLine="566"/>
        <w:rPr>
          <w:color w:val="0070C0"/>
        </w:rPr>
      </w:pPr>
      <w:r>
        <w:t>Війна</w:t>
      </w:r>
      <w:r w:rsidR="009F550E">
        <w:t xml:space="preserve"> </w:t>
      </w:r>
      <w:r>
        <w:t>внесла</w:t>
      </w:r>
      <w:r w:rsidR="009F550E">
        <w:t xml:space="preserve"> </w:t>
      </w:r>
      <w:r>
        <w:t>свої</w:t>
      </w:r>
      <w:r w:rsidR="009F550E">
        <w:t xml:space="preserve"> </w:t>
      </w:r>
      <w:r>
        <w:t>корективи</w:t>
      </w:r>
      <w:r w:rsidR="009F550E">
        <w:t xml:space="preserve"> </w:t>
      </w:r>
      <w:r>
        <w:t>та</w:t>
      </w:r>
      <w:r w:rsidR="009F550E">
        <w:t xml:space="preserve"> </w:t>
      </w:r>
      <w:r>
        <w:t>завдала</w:t>
      </w:r>
      <w:r w:rsidR="009F550E">
        <w:t xml:space="preserve"> </w:t>
      </w:r>
      <w:r>
        <w:t>значних</w:t>
      </w:r>
      <w:r w:rsidR="009F550E">
        <w:t xml:space="preserve"> </w:t>
      </w:r>
      <w:r>
        <w:t>збитків</w:t>
      </w:r>
      <w:r w:rsidR="009F550E">
        <w:t xml:space="preserve"> </w:t>
      </w:r>
      <w:r>
        <w:t>енергетичній</w:t>
      </w:r>
      <w:r w:rsidR="009F550E">
        <w:t xml:space="preserve"> </w:t>
      </w:r>
      <w:r>
        <w:t>системі України та світовим енергетичним ринкам</w:t>
      </w:r>
      <w:r w:rsidRPr="002459E6">
        <w:t xml:space="preserve">. </w:t>
      </w:r>
      <w:r>
        <w:t>Перебої у постачанні енергоресурсів країною агресором спричинил</w:t>
      </w:r>
      <w:r w:rsidR="000E7317">
        <w:t>и</w:t>
      </w:r>
      <w:r>
        <w:t xml:space="preserve"> стрибок світових цін на енергоносії, від чого найбільше постраждала Європа</w:t>
      </w:r>
      <w:r w:rsidR="003709C4">
        <w:t>.</w:t>
      </w:r>
    </w:p>
    <w:p w14:paraId="7163CBB2" w14:textId="77777777" w:rsidR="009C325D" w:rsidRDefault="00E172D8">
      <w:pPr>
        <w:pStyle w:val="a3"/>
        <w:ind w:left="116" w:right="102" w:firstLine="566"/>
      </w:pPr>
      <w:r>
        <w:t>У 2010 році Україна приєдналася до Договору про енергетичне співтовариство,</w:t>
      </w:r>
      <w:r w:rsidR="009F550E">
        <w:t xml:space="preserve"> </w:t>
      </w:r>
      <w:r>
        <w:t>що</w:t>
      </w:r>
      <w:r w:rsidR="009F550E">
        <w:t xml:space="preserve"> </w:t>
      </w:r>
      <w:r>
        <w:t>дозволило</w:t>
      </w:r>
      <w:r w:rsidR="009F550E">
        <w:t xml:space="preserve"> </w:t>
      </w:r>
      <w:r>
        <w:t>їй</w:t>
      </w:r>
      <w:r w:rsidR="009F550E">
        <w:t xml:space="preserve"> </w:t>
      </w:r>
      <w:r>
        <w:t>продовжити</w:t>
      </w:r>
      <w:r w:rsidR="009F550E">
        <w:t xml:space="preserve"> </w:t>
      </w:r>
      <w:r>
        <w:t>інтеграцію</w:t>
      </w:r>
      <w:r w:rsidR="009F550E">
        <w:t xml:space="preserve"> </w:t>
      </w:r>
      <w:r>
        <w:t>енергетичних</w:t>
      </w:r>
      <w:r w:rsidR="009F550E">
        <w:t xml:space="preserve"> </w:t>
      </w:r>
      <w:r>
        <w:t>ресурсів</w:t>
      </w:r>
      <w:r w:rsidR="009F550E">
        <w:t xml:space="preserve"> </w:t>
      </w:r>
      <w:r>
        <w:t>у енергетичні ринки Євросоюзу. Енергетичне співтовариство фокусується на створенні та підтримці правової та ринкової стабільності, підвищенні енергетичної безпеки, синхронізації політики, сприянні конкуренції, підвищенні енергоефективності та розвитку відновлюваної енергетики.</w:t>
      </w:r>
    </w:p>
    <w:p w14:paraId="1C8A4FC5" w14:textId="77777777" w:rsidR="009C325D" w:rsidRDefault="00E172D8">
      <w:pPr>
        <w:pStyle w:val="a3"/>
        <w:ind w:left="116" w:right="105" w:firstLine="566"/>
      </w:pPr>
      <w:r>
        <w:t>Політика щодо енергоефективності та відновлюваної/альтернативної енергетики є компетенцією Державного агентства з енергоефективності та енергозбереження (ДАЕЕ), яке підпорядковується Міністерству енергетики.</w:t>
      </w:r>
    </w:p>
    <w:p w14:paraId="012305D2" w14:textId="77777777" w:rsidR="009C325D" w:rsidRDefault="003709C4">
      <w:pPr>
        <w:pStyle w:val="a3"/>
        <w:ind w:left="115" w:right="103" w:firstLine="566"/>
      </w:pPr>
      <w:r>
        <w:t>В</w:t>
      </w:r>
      <w:r w:rsidR="002459E6">
        <w:t>ідновлювальна енергетика займає провідний напрямок розвитку, оскільки вона впливає на зростання економіки, екологію та як наслідок, життєзабезпечення людства.</w:t>
      </w:r>
    </w:p>
    <w:p w14:paraId="37A3072E" w14:textId="77777777" w:rsidR="009C325D" w:rsidRDefault="00E172D8">
      <w:pPr>
        <w:pStyle w:val="a3"/>
        <w:ind w:left="116" w:right="103" w:firstLine="566"/>
      </w:pPr>
      <w:r>
        <w:t>Найбільше енергетика впливає на довкілля, екосистему й біосферу загалом</w:t>
      </w:r>
      <w:r w:rsidR="00B851AF">
        <w:t>,</w:t>
      </w:r>
      <w:r>
        <w:t xml:space="preserve"> тим паче в умовах війни. Будь-які екологічні проблеми, пов'язані зі зміною клімату, прямо чи опосередковано пов’язані з виробництвом та/або використанням енергії.</w:t>
      </w:r>
    </w:p>
    <w:p w14:paraId="04574AE7" w14:textId="77777777" w:rsidR="00993265" w:rsidRDefault="00E172D8" w:rsidP="00993265">
      <w:pPr>
        <w:pStyle w:val="a3"/>
        <w:ind w:left="113" w:right="104" w:firstLine="567"/>
      </w:pPr>
      <w:r>
        <w:t>Будівництво сонячних електростанцій (далі - СЕС) дозволить зменшити витрати на закупівлю електричної енергії із зовнішньої мережі за рахунок заміщення частини споживання електроенергії, виробленої з власної СЕС.</w:t>
      </w:r>
    </w:p>
    <w:p w14:paraId="23E14108" w14:textId="77777777" w:rsidR="009C325D" w:rsidRDefault="00E172D8">
      <w:pPr>
        <w:pStyle w:val="a3"/>
        <w:ind w:left="116" w:right="105" w:firstLine="566"/>
      </w:pPr>
      <w:r>
        <w:t>Для зменшення негативного впливу від використання традиційних джерел електроенергії необхідно розвивати альтернативну енергетику. У наш час, впровадження енергоефективних заходів є загальносвітовим трендом.</w:t>
      </w:r>
    </w:p>
    <w:p w14:paraId="1388A3D4" w14:textId="77777777" w:rsidR="009C325D" w:rsidRDefault="00E172D8" w:rsidP="004E76A0">
      <w:pPr>
        <w:pStyle w:val="a3"/>
        <w:spacing w:before="1"/>
        <w:ind w:left="115" w:right="102" w:firstLine="720"/>
      </w:pPr>
      <w:r>
        <w:t xml:space="preserve">Встановлення власного джерела живлення з приєднанням до внутрішніх електричних мереж споживача дозволяє значно заощаджувати кошти на закупівлю електричної енергії, крім цього дає змогу зменшити залежність від природних монополістів – операторів систем розподілу. </w:t>
      </w:r>
    </w:p>
    <w:p w14:paraId="7C01C046" w14:textId="77777777" w:rsidR="009C325D" w:rsidRDefault="009C325D">
      <w:pPr>
        <w:pStyle w:val="a3"/>
        <w:spacing w:before="4"/>
        <w:jc w:val="left"/>
      </w:pPr>
    </w:p>
    <w:p w14:paraId="6A3A2979" w14:textId="77777777" w:rsidR="009C325D" w:rsidRDefault="00E172D8">
      <w:pPr>
        <w:pStyle w:val="10"/>
        <w:numPr>
          <w:ilvl w:val="1"/>
          <w:numId w:val="5"/>
        </w:numPr>
        <w:tabs>
          <w:tab w:val="left" w:pos="1096"/>
        </w:tabs>
        <w:spacing w:line="319" w:lineRule="exact"/>
        <w:ind w:left="1096" w:hanging="421"/>
        <w:jc w:val="both"/>
      </w:pPr>
      <w:r>
        <w:t>Аналіз</w:t>
      </w:r>
      <w:r w:rsidR="009F550E">
        <w:t xml:space="preserve"> </w:t>
      </w:r>
      <w:r>
        <w:t>нормативно</w:t>
      </w:r>
      <w:r w:rsidR="009F550E">
        <w:t>-</w:t>
      </w:r>
      <w:r>
        <w:t>правової</w:t>
      </w:r>
      <w:r w:rsidR="009F550E">
        <w:t xml:space="preserve"> </w:t>
      </w:r>
      <w:r>
        <w:rPr>
          <w:spacing w:val="-4"/>
        </w:rPr>
        <w:t>бази</w:t>
      </w:r>
    </w:p>
    <w:p w14:paraId="54560476" w14:textId="77777777" w:rsidR="009C325D" w:rsidRDefault="00E172D8">
      <w:pPr>
        <w:pStyle w:val="a3"/>
        <w:ind w:left="115" w:right="103" w:firstLine="559"/>
      </w:pPr>
      <w:r>
        <w:t>Програма узгоджується нормативно</w:t>
      </w:r>
      <w:r w:rsidR="009F550E">
        <w:t>-</w:t>
      </w:r>
      <w:r>
        <w:t xml:space="preserve">правовими актами України, а саме: </w:t>
      </w:r>
      <w:r>
        <w:lastRenderedPageBreak/>
        <w:t>Законами</w:t>
      </w:r>
      <w:r w:rsidR="009F550E">
        <w:t xml:space="preserve"> </w:t>
      </w:r>
      <w:r>
        <w:t>України:</w:t>
      </w:r>
      <w:r w:rsidR="009F550E">
        <w:t xml:space="preserve"> </w:t>
      </w:r>
      <w:r>
        <w:t>«Про</w:t>
      </w:r>
      <w:r w:rsidR="009F550E">
        <w:t xml:space="preserve"> </w:t>
      </w:r>
      <w:r>
        <w:t>ринок</w:t>
      </w:r>
      <w:r w:rsidR="009F550E">
        <w:t xml:space="preserve"> </w:t>
      </w:r>
      <w:r>
        <w:t>електричної</w:t>
      </w:r>
      <w:r w:rsidR="009F550E">
        <w:t xml:space="preserve"> </w:t>
      </w:r>
      <w:r>
        <w:t>енергії»,</w:t>
      </w:r>
      <w:r w:rsidR="009F550E">
        <w:t xml:space="preserve"> </w:t>
      </w:r>
      <w:r>
        <w:t>«Про</w:t>
      </w:r>
      <w:r w:rsidR="009F550E">
        <w:t xml:space="preserve"> </w:t>
      </w:r>
      <w:r>
        <w:t>альтернативні</w:t>
      </w:r>
      <w:r w:rsidR="009F550E">
        <w:t xml:space="preserve"> </w:t>
      </w:r>
      <w:r>
        <w:t>джерела енергії», «Про енергозбереження», постановою НКРЕКП «Про затвердження Кодексу систем розподілу».</w:t>
      </w:r>
    </w:p>
    <w:p w14:paraId="02F6063A" w14:textId="77777777" w:rsidR="009C325D" w:rsidRDefault="009C325D">
      <w:pPr>
        <w:pStyle w:val="a3"/>
        <w:spacing w:before="2"/>
        <w:jc w:val="left"/>
      </w:pPr>
    </w:p>
    <w:p w14:paraId="33598D01" w14:textId="77777777" w:rsidR="009C325D" w:rsidRDefault="00E172D8">
      <w:pPr>
        <w:pStyle w:val="10"/>
        <w:numPr>
          <w:ilvl w:val="1"/>
          <w:numId w:val="5"/>
        </w:numPr>
        <w:tabs>
          <w:tab w:val="left" w:pos="1104"/>
        </w:tabs>
        <w:spacing w:line="319" w:lineRule="exact"/>
        <w:ind w:hanging="421"/>
        <w:jc w:val="both"/>
      </w:pPr>
      <w:r>
        <w:t>Визначення</w:t>
      </w:r>
      <w:r w:rsidR="009F550E">
        <w:t xml:space="preserve"> </w:t>
      </w:r>
      <w:r>
        <w:rPr>
          <w:spacing w:val="-2"/>
        </w:rPr>
        <w:t>напряму</w:t>
      </w:r>
    </w:p>
    <w:p w14:paraId="0D83201B" w14:textId="77777777" w:rsidR="009C325D" w:rsidRDefault="00E172D8" w:rsidP="00D056C5">
      <w:pPr>
        <w:pStyle w:val="a3"/>
        <w:ind w:left="113" w:right="101" w:firstLine="567"/>
      </w:pPr>
      <w:r>
        <w:t>Постійний ріст тарифів на постачання та розподіл електричної енергії, збільшення закупівельної ціни електричної енергії (як товару), залежність від природної монополії на ринку електроенергії</w:t>
      </w:r>
      <w:r w:rsidR="00010B09">
        <w:t>, запровадження графіків відключень споживачів через дефіцит потужності в енергосистемі</w:t>
      </w:r>
      <w:r>
        <w:t>, спонукає до пошуку шляхів енергетичної незалежності.</w:t>
      </w:r>
    </w:p>
    <w:p w14:paraId="7A7373E3" w14:textId="77777777" w:rsidR="009C325D" w:rsidRDefault="00E172D8">
      <w:pPr>
        <w:pStyle w:val="a3"/>
        <w:ind w:left="116" w:right="103" w:firstLine="566"/>
      </w:pPr>
      <w:r>
        <w:t>Прийняття Програми, дасть необхідність, яка має характерний намір політики</w:t>
      </w:r>
      <w:r w:rsidR="009F550E">
        <w:t xml:space="preserve"> </w:t>
      </w:r>
      <w:r>
        <w:t>відновлення</w:t>
      </w:r>
      <w:r w:rsidR="009F550E">
        <w:t xml:space="preserve"> </w:t>
      </w:r>
      <w:r>
        <w:t>та</w:t>
      </w:r>
      <w:r w:rsidR="009F550E">
        <w:t xml:space="preserve"> </w:t>
      </w:r>
      <w:r>
        <w:t>переходу</w:t>
      </w:r>
      <w:r w:rsidR="009F550E">
        <w:t xml:space="preserve"> </w:t>
      </w:r>
      <w:r>
        <w:t>на</w:t>
      </w:r>
      <w:r w:rsidR="009F550E">
        <w:t xml:space="preserve"> </w:t>
      </w:r>
      <w:r>
        <w:t>альтернативні</w:t>
      </w:r>
      <w:r w:rsidR="009F550E">
        <w:t xml:space="preserve"> </w:t>
      </w:r>
      <w:r>
        <w:t>джерела</w:t>
      </w:r>
      <w:r w:rsidR="009F550E">
        <w:t xml:space="preserve"> </w:t>
      </w:r>
      <w:r>
        <w:t>енергії</w:t>
      </w:r>
      <w:r w:rsidR="009F550E">
        <w:t xml:space="preserve"> </w:t>
      </w:r>
      <w:r>
        <w:t>та</w:t>
      </w:r>
      <w:r w:rsidR="009F550E">
        <w:t xml:space="preserve"> </w:t>
      </w:r>
      <w:r>
        <w:t>ґрунтується на можливості зменшення залежності від невідновлюваних джерел енергії, зменшенням кінцевої вартості електроенергії для споживача та необхідності зменшення</w:t>
      </w:r>
      <w:r w:rsidR="009F550E">
        <w:t xml:space="preserve"> </w:t>
      </w:r>
      <w:r>
        <w:t>негативного</w:t>
      </w:r>
      <w:r w:rsidR="009F550E">
        <w:t xml:space="preserve"> </w:t>
      </w:r>
      <w:r>
        <w:t>впливу</w:t>
      </w:r>
      <w:r w:rsidR="009F550E">
        <w:t xml:space="preserve"> </w:t>
      </w:r>
      <w:r>
        <w:t>на</w:t>
      </w:r>
      <w:r w:rsidR="009F550E">
        <w:t xml:space="preserve"> </w:t>
      </w:r>
      <w:r>
        <w:t>навколишнє</w:t>
      </w:r>
      <w:r w:rsidR="009F550E">
        <w:t xml:space="preserve"> </w:t>
      </w:r>
      <w:r>
        <w:t>середовище</w:t>
      </w:r>
      <w:r w:rsidR="009F550E">
        <w:t xml:space="preserve"> </w:t>
      </w:r>
      <w:r>
        <w:t>за</w:t>
      </w:r>
      <w:r w:rsidR="009F550E">
        <w:t xml:space="preserve"> </w:t>
      </w:r>
      <w:r>
        <w:t>рахунок</w:t>
      </w:r>
      <w:r w:rsidR="009F550E">
        <w:t xml:space="preserve"> </w:t>
      </w:r>
      <w:r>
        <w:t>зменшення споживання електроенергії.</w:t>
      </w:r>
    </w:p>
    <w:p w14:paraId="3A31C1A1" w14:textId="77777777" w:rsidR="009C325D" w:rsidRDefault="00E172D8">
      <w:pPr>
        <w:pStyle w:val="a3"/>
        <w:ind w:left="116" w:right="103" w:firstLine="566"/>
      </w:pPr>
      <w:r>
        <w:t>Будівництво</w:t>
      </w:r>
      <w:r w:rsidR="009F550E">
        <w:t xml:space="preserve"> </w:t>
      </w:r>
      <w:r>
        <w:t>СЕС</w:t>
      </w:r>
      <w:r w:rsidR="009F550E">
        <w:t xml:space="preserve"> </w:t>
      </w:r>
      <w:r>
        <w:t>на</w:t>
      </w:r>
      <w:r w:rsidR="009F550E">
        <w:t xml:space="preserve"> </w:t>
      </w:r>
      <w:r>
        <w:t>об’єктах</w:t>
      </w:r>
      <w:r w:rsidR="009F550E">
        <w:t xml:space="preserve"> </w:t>
      </w:r>
      <w:r>
        <w:t>комунальної</w:t>
      </w:r>
      <w:r w:rsidR="009F550E">
        <w:t xml:space="preserve"> </w:t>
      </w:r>
      <w:r>
        <w:t>власності</w:t>
      </w:r>
      <w:r w:rsidR="009F550E">
        <w:t xml:space="preserve"> </w:t>
      </w:r>
      <w:r w:rsidR="006D4A50">
        <w:t>Тернівської</w:t>
      </w:r>
      <w:r w:rsidR="009F550E">
        <w:t xml:space="preserve"> </w:t>
      </w:r>
      <w:r>
        <w:t>міської</w:t>
      </w:r>
      <w:r w:rsidR="009F550E">
        <w:t xml:space="preserve"> </w:t>
      </w:r>
      <w:r>
        <w:t>ради дозволить зменшити витрати на закупівлю електричної енергії з зовнішньої мережі за рахунок заміщення частини споживання електроенергії з традиційних джерел на електроенергією вироблену з власної сонячної електростанції та забезпечить їх стале функціонування.</w:t>
      </w:r>
    </w:p>
    <w:p w14:paraId="21DE0233" w14:textId="77777777" w:rsidR="009C325D" w:rsidRDefault="00E172D8">
      <w:pPr>
        <w:pStyle w:val="a3"/>
        <w:spacing w:line="322" w:lineRule="exact"/>
        <w:ind w:left="675"/>
      </w:pPr>
      <w:r>
        <w:t>Окремою</w:t>
      </w:r>
      <w:r w:rsidR="009F550E">
        <w:t xml:space="preserve"> </w:t>
      </w:r>
      <w:r>
        <w:t>складовою</w:t>
      </w:r>
      <w:r w:rsidR="009F550E">
        <w:t xml:space="preserve"> </w:t>
      </w:r>
      <w:r>
        <w:t>є</w:t>
      </w:r>
      <w:r w:rsidR="009F550E">
        <w:t xml:space="preserve"> </w:t>
      </w:r>
      <w:r>
        <w:t>технічні</w:t>
      </w:r>
      <w:r w:rsidR="009F550E">
        <w:t xml:space="preserve"> </w:t>
      </w:r>
      <w:r>
        <w:t>аспекти</w:t>
      </w:r>
      <w:r w:rsidR="009F550E">
        <w:t xml:space="preserve"> </w:t>
      </w:r>
      <w:r>
        <w:t>реалізації</w:t>
      </w:r>
      <w:r w:rsidR="009F550E">
        <w:t xml:space="preserve"> </w:t>
      </w:r>
      <w:proofErr w:type="spellStart"/>
      <w:r>
        <w:t>проєкту</w:t>
      </w:r>
      <w:proofErr w:type="spellEnd"/>
      <w:r w:rsidR="009F550E">
        <w:t xml:space="preserve"> </w:t>
      </w:r>
      <w:r>
        <w:t>і</w:t>
      </w:r>
      <w:r w:rsidR="009F550E">
        <w:t xml:space="preserve"> </w:t>
      </w:r>
      <w:r>
        <w:t>тут</w:t>
      </w:r>
      <w:r w:rsidR="009F550E">
        <w:t xml:space="preserve"> </w:t>
      </w:r>
      <w:r>
        <w:t>є</w:t>
      </w:r>
      <w:r w:rsidR="009F550E">
        <w:t xml:space="preserve"> </w:t>
      </w:r>
      <w:r>
        <w:t>ряд</w:t>
      </w:r>
      <w:r w:rsidR="009F550E">
        <w:t xml:space="preserve"> </w:t>
      </w:r>
      <w:r>
        <w:rPr>
          <w:spacing w:val="-2"/>
        </w:rPr>
        <w:t>переваг:</w:t>
      </w:r>
    </w:p>
    <w:p w14:paraId="5D0727A8" w14:textId="77777777" w:rsidR="009C325D" w:rsidRDefault="00E172D8" w:rsidP="009F550E">
      <w:pPr>
        <w:pStyle w:val="a3"/>
        <w:ind w:left="116" w:right="103" w:firstLine="566"/>
      </w:pPr>
      <w:r>
        <w:t>−</w:t>
      </w:r>
      <w:r w:rsidR="009F550E">
        <w:t xml:space="preserve"> </w:t>
      </w:r>
      <w:r>
        <w:t>відсутність</w:t>
      </w:r>
      <w:r w:rsidR="009F550E">
        <w:t xml:space="preserve"> </w:t>
      </w:r>
      <w:r>
        <w:t>плати</w:t>
      </w:r>
      <w:r w:rsidR="009F550E">
        <w:t xml:space="preserve"> </w:t>
      </w:r>
      <w:r>
        <w:t>за</w:t>
      </w:r>
      <w:r w:rsidR="009F550E">
        <w:t xml:space="preserve"> </w:t>
      </w:r>
      <w:r>
        <w:t>приєднання</w:t>
      </w:r>
      <w:r w:rsidR="009F550E">
        <w:t xml:space="preserve"> </w:t>
      </w:r>
      <w:r>
        <w:t>СЕС</w:t>
      </w:r>
      <w:r w:rsidR="009F550E">
        <w:t xml:space="preserve"> </w:t>
      </w:r>
      <w:r>
        <w:t>до</w:t>
      </w:r>
      <w:r w:rsidR="009F550E">
        <w:t xml:space="preserve"> </w:t>
      </w:r>
      <w:r>
        <w:t>внутрішніх</w:t>
      </w:r>
      <w:r w:rsidR="009F550E">
        <w:t xml:space="preserve"> </w:t>
      </w:r>
      <w:r>
        <w:t>мереж</w:t>
      </w:r>
      <w:r w:rsidR="009F550E">
        <w:t xml:space="preserve"> </w:t>
      </w:r>
      <w:r>
        <w:t>споживача,</w:t>
      </w:r>
      <w:r w:rsidR="009F550E">
        <w:t xml:space="preserve"> </w:t>
      </w:r>
      <w:r>
        <w:t>що не</w:t>
      </w:r>
      <w:r w:rsidR="009F550E">
        <w:t xml:space="preserve"> </w:t>
      </w:r>
      <w:r>
        <w:t>належать</w:t>
      </w:r>
      <w:r w:rsidR="009F550E">
        <w:t xml:space="preserve"> </w:t>
      </w:r>
      <w:r>
        <w:t>оператору</w:t>
      </w:r>
      <w:r w:rsidR="009F550E">
        <w:t xml:space="preserve"> </w:t>
      </w:r>
      <w:r>
        <w:t>систем</w:t>
      </w:r>
      <w:r w:rsidR="009F550E">
        <w:t xml:space="preserve"> </w:t>
      </w:r>
      <w:r>
        <w:t>розподілу</w:t>
      </w:r>
      <w:r w:rsidR="009F550E">
        <w:t xml:space="preserve"> </w:t>
      </w:r>
      <w:r>
        <w:t>(далі</w:t>
      </w:r>
      <w:r w:rsidR="009F550E">
        <w:t xml:space="preserve"> </w:t>
      </w:r>
      <w:r>
        <w:t>–</w:t>
      </w:r>
      <w:r w:rsidR="009F550E">
        <w:t xml:space="preserve"> </w:t>
      </w:r>
      <w:r>
        <w:t>ОСР).</w:t>
      </w:r>
      <w:r w:rsidR="009F550E">
        <w:t xml:space="preserve"> </w:t>
      </w:r>
      <w:r>
        <w:t>Відповідно</w:t>
      </w:r>
      <w:r w:rsidR="009F550E">
        <w:t xml:space="preserve"> </w:t>
      </w:r>
      <w:r>
        <w:t>до</w:t>
      </w:r>
      <w:r w:rsidR="009F550E">
        <w:t xml:space="preserve"> </w:t>
      </w:r>
      <w:r>
        <w:t>положень</w:t>
      </w:r>
      <w:r w:rsidR="009F550E">
        <w:t xml:space="preserve"> </w:t>
      </w:r>
      <w:r>
        <w:rPr>
          <w:spacing w:val="-5"/>
        </w:rPr>
        <w:t>п.</w:t>
      </w:r>
      <w:r>
        <w:t>4.1.11 глави 4.1. Кодексу систем розподілу, у разі приєднання електроустановок замовника</w:t>
      </w:r>
      <w:r w:rsidR="009F550E">
        <w:t xml:space="preserve"> </w:t>
      </w:r>
      <w:r>
        <w:t>до</w:t>
      </w:r>
      <w:r w:rsidR="009F550E">
        <w:t xml:space="preserve"> </w:t>
      </w:r>
      <w:r>
        <w:t>мереж</w:t>
      </w:r>
      <w:r w:rsidR="009F550E">
        <w:t xml:space="preserve"> </w:t>
      </w:r>
      <w:r>
        <w:t>суб’єкта</w:t>
      </w:r>
      <w:r w:rsidR="009F550E">
        <w:t xml:space="preserve"> </w:t>
      </w:r>
      <w:r>
        <w:t>господарювання,</w:t>
      </w:r>
      <w:r w:rsidR="009F550E">
        <w:t xml:space="preserve"> </w:t>
      </w:r>
      <w:r>
        <w:t>який</w:t>
      </w:r>
      <w:r w:rsidR="009F550E">
        <w:t xml:space="preserve"> </w:t>
      </w:r>
      <w:r>
        <w:t>не</w:t>
      </w:r>
      <w:r w:rsidR="009F550E">
        <w:t xml:space="preserve"> </w:t>
      </w:r>
      <w:r>
        <w:t>є</w:t>
      </w:r>
      <w:r w:rsidR="009F550E">
        <w:t xml:space="preserve"> </w:t>
      </w:r>
      <w:r>
        <w:t>ОСР,</w:t>
      </w:r>
      <w:r w:rsidR="009F550E">
        <w:t xml:space="preserve"> </w:t>
      </w:r>
      <w:r>
        <w:t>плата</w:t>
      </w:r>
      <w:r w:rsidR="009F550E">
        <w:t xml:space="preserve"> </w:t>
      </w:r>
      <w:r>
        <w:t>за</w:t>
      </w:r>
      <w:r w:rsidR="009F550E">
        <w:t xml:space="preserve"> </w:t>
      </w:r>
      <w:r>
        <w:t>приєднання до таких електричних мереж ОСР не нараховується;</w:t>
      </w:r>
    </w:p>
    <w:p w14:paraId="76893CA8" w14:textId="77777777" w:rsidR="009C325D" w:rsidRDefault="00E172D8">
      <w:pPr>
        <w:pStyle w:val="a3"/>
        <w:ind w:left="116" w:right="103" w:firstLine="566"/>
      </w:pPr>
      <w:r>
        <w:t xml:space="preserve">− продаж надлишкової електроенергії в зовнішні електричні мережі. Визначаючи оптимальну потужність СЕС для власного споживання необхідно перш за все забезпечити максимальне покриття генеруванням СЕС споживання об’єкта Споживача. Виходячи з цього для забезпечення максимального покриття графіка споживання генеруванням СЕС, цілком доцільно буде завищувати потужність СЕС, допускаючи </w:t>
      </w:r>
      <w:proofErr w:type="spellStart"/>
      <w:r>
        <w:t>перетоки</w:t>
      </w:r>
      <w:proofErr w:type="spellEnd"/>
      <w:r>
        <w:t xml:space="preserve"> електроенергії в зовнішню мережу. Для реалізації споживачем «надлишків» електроенергії, що відпустила СЕС, необхідно в договір про постачання електроенергії закласти таку можливість.</w:t>
      </w:r>
    </w:p>
    <w:p w14:paraId="09E8F710" w14:textId="77777777" w:rsidR="009C325D" w:rsidRDefault="00E172D8">
      <w:pPr>
        <w:pStyle w:val="a3"/>
        <w:ind w:left="115" w:right="102" w:firstLine="566"/>
      </w:pPr>
      <w:r>
        <w:t>Виконання стратегічних і оперативних завдань Програми дозволить громаді розбудовувати власну енергетичну систему за принципом «енергетичного острову», що дозволить мінімізувати залежність від зовнішніх енергетичних систем для підвищення енергетичної безпеки та безперебійності постачання електроенергії, що є надзвичайно актуальним сьогодні, оскільки спостерігається чітка тенденція до збільшення тривалості відмов в електропостачанні мережами операторами</w:t>
      </w:r>
      <w:r w:rsidR="009F550E">
        <w:t xml:space="preserve"> </w:t>
      </w:r>
      <w:r>
        <w:t>систем</w:t>
      </w:r>
      <w:r w:rsidR="009F550E">
        <w:t xml:space="preserve"> </w:t>
      </w:r>
      <w:r>
        <w:t>розподілу,</w:t>
      </w:r>
      <w:r w:rsidR="009F550E">
        <w:t xml:space="preserve"> </w:t>
      </w:r>
      <w:r>
        <w:t>що</w:t>
      </w:r>
      <w:r w:rsidR="009F550E">
        <w:t xml:space="preserve"> </w:t>
      </w:r>
      <w:r>
        <w:t>підтверджується</w:t>
      </w:r>
      <w:r w:rsidR="009F550E">
        <w:t xml:space="preserve"> </w:t>
      </w:r>
      <w:r>
        <w:t>даними</w:t>
      </w:r>
      <w:r w:rsidR="009F550E">
        <w:t xml:space="preserve"> </w:t>
      </w:r>
      <w:r>
        <w:t>Національної</w:t>
      </w:r>
      <w:r w:rsidR="009F550E">
        <w:t xml:space="preserve"> </w:t>
      </w:r>
      <w:r>
        <w:t>комісії, що здійснює державне регулювання у сферах енергетики та житлово– комунальних послуг (далі – НКРЕКП).</w:t>
      </w:r>
    </w:p>
    <w:p w14:paraId="495AE85E" w14:textId="77777777" w:rsidR="009C325D" w:rsidRDefault="009C325D">
      <w:pPr>
        <w:pStyle w:val="a3"/>
        <w:jc w:val="left"/>
      </w:pPr>
    </w:p>
    <w:p w14:paraId="3F9149E5" w14:textId="77777777" w:rsidR="009C325D" w:rsidRDefault="00E172D8">
      <w:pPr>
        <w:pStyle w:val="10"/>
        <w:numPr>
          <w:ilvl w:val="0"/>
          <w:numId w:val="5"/>
        </w:numPr>
        <w:tabs>
          <w:tab w:val="left" w:pos="1530"/>
        </w:tabs>
        <w:spacing w:line="321" w:lineRule="exact"/>
        <w:ind w:left="1530" w:hanging="848"/>
        <w:jc w:val="both"/>
      </w:pPr>
      <w:r>
        <w:t>Мета</w:t>
      </w:r>
      <w:r w:rsidR="009F550E">
        <w:t xml:space="preserve"> </w:t>
      </w:r>
      <w:r>
        <w:rPr>
          <w:spacing w:val="-2"/>
        </w:rPr>
        <w:t>Програми</w:t>
      </w:r>
    </w:p>
    <w:p w14:paraId="43CCB7AC" w14:textId="77777777" w:rsidR="009C325D" w:rsidRPr="00960B9C" w:rsidRDefault="00E172D8" w:rsidP="009F550E">
      <w:pPr>
        <w:pStyle w:val="TableParagraph"/>
        <w:tabs>
          <w:tab w:val="left" w:pos="100"/>
          <w:tab w:val="left" w:pos="420"/>
        </w:tabs>
        <w:ind w:left="100" w:right="85" w:firstLine="609"/>
        <w:jc w:val="both"/>
        <w:rPr>
          <w:sz w:val="28"/>
          <w:szCs w:val="28"/>
        </w:rPr>
      </w:pPr>
      <w:r w:rsidRPr="00B028ED">
        <w:rPr>
          <w:sz w:val="28"/>
        </w:rPr>
        <w:t>Зменшення споживання енергоресурсів з традиційних джерел енергії за рахунок використання сонячної енергії,</w:t>
      </w:r>
      <w:r w:rsidR="00A724FD">
        <w:rPr>
          <w:sz w:val="28"/>
        </w:rPr>
        <w:t xml:space="preserve"> </w:t>
      </w:r>
      <w:r w:rsidR="00B028ED" w:rsidRPr="00960B9C">
        <w:rPr>
          <w:sz w:val="28"/>
        </w:rPr>
        <w:t>підвищення енергетичної незалежності</w:t>
      </w:r>
      <w:r w:rsidR="00960B9C" w:rsidRPr="00960B9C">
        <w:rPr>
          <w:sz w:val="28"/>
        </w:rPr>
        <w:t>,</w:t>
      </w:r>
      <w:r w:rsidR="00A724FD">
        <w:rPr>
          <w:sz w:val="28"/>
        </w:rPr>
        <w:t xml:space="preserve"> </w:t>
      </w:r>
      <w:r w:rsidR="00B028ED" w:rsidRPr="00960B9C">
        <w:rPr>
          <w:sz w:val="28"/>
        </w:rPr>
        <w:lastRenderedPageBreak/>
        <w:t xml:space="preserve">зменшення залежності від природних монополій операторів електричних систем, та зменшення споживання електроенергії з традиційних джерел </w:t>
      </w:r>
      <w:r w:rsidR="00B028ED" w:rsidRPr="00960B9C">
        <w:rPr>
          <w:spacing w:val="-2"/>
          <w:sz w:val="28"/>
        </w:rPr>
        <w:t>енергії, з</w:t>
      </w:r>
      <w:r w:rsidR="00B028ED" w:rsidRPr="00960B9C">
        <w:rPr>
          <w:sz w:val="28"/>
        </w:rPr>
        <w:t xml:space="preserve">меншення витрат на закупівлю електричної </w:t>
      </w:r>
      <w:proofErr w:type="spellStart"/>
      <w:r w:rsidR="00B028ED" w:rsidRPr="00960B9C">
        <w:rPr>
          <w:spacing w:val="-2"/>
          <w:sz w:val="28"/>
        </w:rPr>
        <w:t>енергії</w:t>
      </w:r>
      <w:r w:rsidR="00B028ED" w:rsidRPr="00B028ED">
        <w:rPr>
          <w:spacing w:val="-2"/>
        </w:rPr>
        <w:t>,</w:t>
      </w:r>
      <w:r w:rsidRPr="00960B9C">
        <w:rPr>
          <w:sz w:val="28"/>
          <w:szCs w:val="28"/>
        </w:rPr>
        <w:t>а</w:t>
      </w:r>
      <w:proofErr w:type="spellEnd"/>
      <w:r w:rsidRPr="00960B9C">
        <w:rPr>
          <w:sz w:val="28"/>
          <w:szCs w:val="28"/>
        </w:rPr>
        <w:t xml:space="preserve"> також скорочення викидів СО</w:t>
      </w:r>
      <w:r w:rsidRPr="00960B9C">
        <w:rPr>
          <w:sz w:val="28"/>
          <w:szCs w:val="28"/>
          <w:vertAlign w:val="subscript"/>
        </w:rPr>
        <w:t>2</w:t>
      </w:r>
      <w:r w:rsidRPr="00960B9C">
        <w:rPr>
          <w:sz w:val="28"/>
          <w:szCs w:val="28"/>
        </w:rPr>
        <w:t xml:space="preserve"> об’єктами комунальної власності </w:t>
      </w:r>
      <w:r w:rsidR="006D4A50" w:rsidRPr="00960B9C">
        <w:rPr>
          <w:sz w:val="28"/>
          <w:szCs w:val="28"/>
        </w:rPr>
        <w:t>Тернівсь</w:t>
      </w:r>
      <w:r w:rsidRPr="00960B9C">
        <w:rPr>
          <w:sz w:val="28"/>
          <w:szCs w:val="28"/>
        </w:rPr>
        <w:t>кої міської ради.</w:t>
      </w:r>
    </w:p>
    <w:p w14:paraId="1FAF2764" w14:textId="77777777" w:rsidR="009C325D" w:rsidRDefault="00E172D8">
      <w:pPr>
        <w:pStyle w:val="10"/>
        <w:numPr>
          <w:ilvl w:val="0"/>
          <w:numId w:val="5"/>
        </w:numPr>
        <w:tabs>
          <w:tab w:val="left" w:pos="1532"/>
        </w:tabs>
        <w:spacing w:before="73" w:line="319" w:lineRule="exact"/>
        <w:ind w:left="1532" w:hanging="850"/>
        <w:jc w:val="left"/>
      </w:pPr>
      <w:r>
        <w:t>Пріоритетні</w:t>
      </w:r>
      <w:r w:rsidR="009F550E">
        <w:t xml:space="preserve"> </w:t>
      </w:r>
      <w:r>
        <w:t>завдання</w:t>
      </w:r>
      <w:r w:rsidR="009F550E">
        <w:t xml:space="preserve"> </w:t>
      </w:r>
      <w:r>
        <w:rPr>
          <w:spacing w:val="-2"/>
        </w:rPr>
        <w:t>Програми</w:t>
      </w:r>
    </w:p>
    <w:p w14:paraId="1D86DC01" w14:textId="77777777" w:rsidR="009C325D" w:rsidRDefault="00E172D8">
      <w:pPr>
        <w:pStyle w:val="a5"/>
        <w:numPr>
          <w:ilvl w:val="0"/>
          <w:numId w:val="3"/>
        </w:numPr>
        <w:tabs>
          <w:tab w:val="left" w:pos="822"/>
        </w:tabs>
        <w:spacing w:line="319" w:lineRule="exact"/>
        <w:ind w:left="822" w:hanging="349"/>
        <w:rPr>
          <w:sz w:val="28"/>
        </w:rPr>
      </w:pPr>
      <w:r>
        <w:rPr>
          <w:sz w:val="28"/>
        </w:rPr>
        <w:t>Встановлення</w:t>
      </w:r>
      <w:r w:rsidR="009F550E">
        <w:rPr>
          <w:sz w:val="28"/>
        </w:rPr>
        <w:t xml:space="preserve"> </w:t>
      </w:r>
      <w:r>
        <w:rPr>
          <w:sz w:val="28"/>
        </w:rPr>
        <w:t>сонячних</w:t>
      </w:r>
      <w:r w:rsidR="009F550E">
        <w:rPr>
          <w:sz w:val="28"/>
        </w:rPr>
        <w:t xml:space="preserve"> </w:t>
      </w:r>
      <w:r>
        <w:rPr>
          <w:sz w:val="28"/>
        </w:rPr>
        <w:t>панелей</w:t>
      </w:r>
      <w:r w:rsidR="009F550E">
        <w:rPr>
          <w:sz w:val="28"/>
        </w:rPr>
        <w:t xml:space="preserve"> </w:t>
      </w:r>
      <w:r>
        <w:rPr>
          <w:sz w:val="28"/>
        </w:rPr>
        <w:t>на</w:t>
      </w:r>
      <w:r w:rsidR="009F550E">
        <w:rPr>
          <w:sz w:val="28"/>
        </w:rPr>
        <w:t xml:space="preserve"> </w:t>
      </w:r>
      <w:r>
        <w:rPr>
          <w:sz w:val="28"/>
        </w:rPr>
        <w:t>об’єктах</w:t>
      </w:r>
      <w:r w:rsidR="009F550E">
        <w:rPr>
          <w:sz w:val="28"/>
        </w:rPr>
        <w:t xml:space="preserve"> </w:t>
      </w:r>
      <w:r>
        <w:rPr>
          <w:sz w:val="28"/>
        </w:rPr>
        <w:t>бюджетної</w:t>
      </w:r>
      <w:r w:rsidR="009F550E">
        <w:rPr>
          <w:sz w:val="28"/>
        </w:rPr>
        <w:t xml:space="preserve"> </w:t>
      </w:r>
      <w:r>
        <w:rPr>
          <w:spacing w:val="-2"/>
          <w:sz w:val="28"/>
        </w:rPr>
        <w:t>сфери.</w:t>
      </w:r>
    </w:p>
    <w:p w14:paraId="59B2E070" w14:textId="77777777" w:rsidR="009C325D" w:rsidRDefault="00E172D8">
      <w:pPr>
        <w:pStyle w:val="a5"/>
        <w:numPr>
          <w:ilvl w:val="0"/>
          <w:numId w:val="3"/>
        </w:numPr>
        <w:tabs>
          <w:tab w:val="left" w:pos="823"/>
        </w:tabs>
        <w:spacing w:line="322" w:lineRule="exact"/>
        <w:ind w:left="823" w:hanging="349"/>
        <w:rPr>
          <w:sz w:val="28"/>
        </w:rPr>
      </w:pPr>
      <w:r>
        <w:rPr>
          <w:sz w:val="28"/>
        </w:rPr>
        <w:t>Встановлення</w:t>
      </w:r>
      <w:r w:rsidR="009F550E">
        <w:rPr>
          <w:sz w:val="28"/>
        </w:rPr>
        <w:t xml:space="preserve"> </w:t>
      </w:r>
      <w:r>
        <w:rPr>
          <w:sz w:val="28"/>
        </w:rPr>
        <w:t>сонячних</w:t>
      </w:r>
      <w:r w:rsidR="009F550E">
        <w:rPr>
          <w:sz w:val="28"/>
        </w:rPr>
        <w:t xml:space="preserve"> </w:t>
      </w:r>
      <w:r>
        <w:rPr>
          <w:sz w:val="28"/>
        </w:rPr>
        <w:t>панелей</w:t>
      </w:r>
      <w:r w:rsidR="009F550E">
        <w:rPr>
          <w:sz w:val="28"/>
        </w:rPr>
        <w:t xml:space="preserve"> </w:t>
      </w:r>
      <w:r>
        <w:rPr>
          <w:sz w:val="28"/>
        </w:rPr>
        <w:t>на</w:t>
      </w:r>
      <w:r w:rsidR="009F550E">
        <w:rPr>
          <w:sz w:val="28"/>
        </w:rPr>
        <w:t xml:space="preserve"> </w:t>
      </w:r>
      <w:r>
        <w:rPr>
          <w:sz w:val="28"/>
        </w:rPr>
        <w:t>об’єктах</w:t>
      </w:r>
      <w:r w:rsidR="009F550E">
        <w:rPr>
          <w:sz w:val="28"/>
        </w:rPr>
        <w:t xml:space="preserve"> </w:t>
      </w:r>
      <w:r>
        <w:rPr>
          <w:sz w:val="28"/>
        </w:rPr>
        <w:t>комунальної</w:t>
      </w:r>
      <w:r w:rsidR="009F550E">
        <w:rPr>
          <w:sz w:val="28"/>
        </w:rPr>
        <w:t xml:space="preserve"> </w:t>
      </w:r>
      <w:r>
        <w:rPr>
          <w:spacing w:val="-2"/>
          <w:sz w:val="28"/>
        </w:rPr>
        <w:t>власності.</w:t>
      </w:r>
    </w:p>
    <w:p w14:paraId="3E590CDE" w14:textId="77777777" w:rsidR="009C325D" w:rsidRDefault="00E172D8" w:rsidP="00010B09">
      <w:pPr>
        <w:pStyle w:val="a5"/>
        <w:numPr>
          <w:ilvl w:val="0"/>
          <w:numId w:val="3"/>
        </w:numPr>
        <w:tabs>
          <w:tab w:val="left" w:pos="822"/>
          <w:tab w:val="left" w:pos="2720"/>
          <w:tab w:val="left" w:pos="5036"/>
          <w:tab w:val="left" w:pos="7225"/>
          <w:tab w:val="left" w:pos="8381"/>
          <w:tab w:val="left" w:pos="9488"/>
        </w:tabs>
        <w:ind w:left="116" w:right="107" w:firstLine="357"/>
        <w:jc w:val="both"/>
        <w:rPr>
          <w:sz w:val="28"/>
        </w:rPr>
      </w:pPr>
      <w:r>
        <w:rPr>
          <w:spacing w:val="-2"/>
          <w:sz w:val="28"/>
        </w:rPr>
        <w:t>Застосування</w:t>
      </w:r>
      <w:r w:rsidR="009F550E">
        <w:rPr>
          <w:spacing w:val="-2"/>
          <w:sz w:val="28"/>
        </w:rPr>
        <w:t xml:space="preserve"> </w:t>
      </w:r>
      <w:r w:rsidR="005E1B53" w:rsidRPr="00E133A5">
        <w:rPr>
          <w:spacing w:val="-2"/>
          <w:sz w:val="28"/>
        </w:rPr>
        <w:t>місцевою</w:t>
      </w:r>
      <w:r w:rsidR="005E1B53" w:rsidRPr="009F550E">
        <w:rPr>
          <w:spacing w:val="-2"/>
          <w:sz w:val="28"/>
        </w:rPr>
        <w:t xml:space="preserve"> владою</w:t>
      </w:r>
      <w:r w:rsidR="009F550E">
        <w:rPr>
          <w:color w:val="FF0000"/>
          <w:spacing w:val="-2"/>
          <w:sz w:val="28"/>
        </w:rPr>
        <w:t xml:space="preserve"> </w:t>
      </w:r>
      <w:r>
        <w:rPr>
          <w:spacing w:val="-2"/>
          <w:sz w:val="28"/>
        </w:rPr>
        <w:t>альтернативних</w:t>
      </w:r>
      <w:r w:rsidR="00E133A5">
        <w:rPr>
          <w:spacing w:val="-2"/>
          <w:sz w:val="28"/>
        </w:rPr>
        <w:t xml:space="preserve"> </w:t>
      </w:r>
      <w:r>
        <w:rPr>
          <w:spacing w:val="-2"/>
          <w:sz w:val="28"/>
        </w:rPr>
        <w:t>джерел</w:t>
      </w:r>
      <w:r w:rsidR="00E133A5">
        <w:rPr>
          <w:spacing w:val="-2"/>
          <w:sz w:val="28"/>
        </w:rPr>
        <w:t xml:space="preserve"> </w:t>
      </w:r>
      <w:r>
        <w:rPr>
          <w:spacing w:val="-2"/>
          <w:sz w:val="28"/>
        </w:rPr>
        <w:t>енергії</w:t>
      </w:r>
      <w:r w:rsidR="00E133A5">
        <w:rPr>
          <w:spacing w:val="-2"/>
          <w:sz w:val="28"/>
        </w:rPr>
        <w:t xml:space="preserve"> </w:t>
      </w:r>
      <w:r>
        <w:rPr>
          <w:spacing w:val="-4"/>
          <w:sz w:val="28"/>
        </w:rPr>
        <w:t xml:space="preserve">для </w:t>
      </w:r>
      <w:r>
        <w:rPr>
          <w:sz w:val="28"/>
        </w:rPr>
        <w:t>автономізації енергопостачання.</w:t>
      </w:r>
    </w:p>
    <w:p w14:paraId="794F74DD" w14:textId="77777777" w:rsidR="00E33918" w:rsidRDefault="00E33918" w:rsidP="00010B09">
      <w:pPr>
        <w:pStyle w:val="a5"/>
        <w:numPr>
          <w:ilvl w:val="0"/>
          <w:numId w:val="3"/>
        </w:numPr>
        <w:tabs>
          <w:tab w:val="left" w:pos="822"/>
          <w:tab w:val="left" w:pos="2720"/>
          <w:tab w:val="left" w:pos="5036"/>
          <w:tab w:val="left" w:pos="7225"/>
          <w:tab w:val="left" w:pos="8381"/>
          <w:tab w:val="left" w:pos="9488"/>
        </w:tabs>
        <w:ind w:left="116" w:right="107" w:firstLine="357"/>
        <w:jc w:val="both"/>
        <w:rPr>
          <w:sz w:val="28"/>
        </w:rPr>
      </w:pPr>
      <w:r>
        <w:rPr>
          <w:sz w:val="28"/>
        </w:rPr>
        <w:t>Розвиток в громаді «зеленої енергетики».</w:t>
      </w:r>
    </w:p>
    <w:p w14:paraId="784348C7" w14:textId="77777777" w:rsidR="009C325D" w:rsidRDefault="009C325D">
      <w:pPr>
        <w:pStyle w:val="a3"/>
        <w:spacing w:before="5"/>
        <w:jc w:val="left"/>
      </w:pPr>
    </w:p>
    <w:p w14:paraId="484BFC4B" w14:textId="77777777" w:rsidR="009C325D" w:rsidRDefault="00E172D8">
      <w:pPr>
        <w:pStyle w:val="10"/>
        <w:numPr>
          <w:ilvl w:val="0"/>
          <w:numId w:val="5"/>
        </w:numPr>
        <w:tabs>
          <w:tab w:val="left" w:pos="1531"/>
        </w:tabs>
        <w:ind w:left="117" w:right="103" w:firstLine="566"/>
        <w:jc w:val="both"/>
      </w:pPr>
      <w:r>
        <w:t>Обґрунтування шляхів і засобів розв’язання проблеми, строки та етапи виконання Програми</w:t>
      </w:r>
    </w:p>
    <w:p w14:paraId="261AA8C8" w14:textId="77777777" w:rsidR="009C325D" w:rsidRPr="00B560D0" w:rsidRDefault="00E172D8">
      <w:pPr>
        <w:pStyle w:val="a3"/>
        <w:ind w:left="117" w:right="102" w:firstLine="566"/>
        <w:rPr>
          <w:color w:val="0070C0"/>
        </w:rPr>
      </w:pPr>
      <w:r>
        <w:t xml:space="preserve">Україна переживає період безпрецедентної нестабільності, де енергетична безпека та перехід від енергетичної кризи має бути одними із головних пріоритетів. </w:t>
      </w:r>
    </w:p>
    <w:p w14:paraId="67C9CAD5" w14:textId="77777777" w:rsidR="009C325D" w:rsidRDefault="00B560D0">
      <w:pPr>
        <w:pStyle w:val="a3"/>
        <w:ind w:left="117" w:right="102" w:firstLine="636"/>
      </w:pPr>
      <w:r>
        <w:t>Сьогодні,</w:t>
      </w:r>
      <w:r w:rsidR="00E133A5">
        <w:t xml:space="preserve"> </w:t>
      </w:r>
      <w:r>
        <w:t>сонячна</w:t>
      </w:r>
      <w:r w:rsidR="00E133A5">
        <w:t xml:space="preserve"> </w:t>
      </w:r>
      <w:r>
        <w:t>енергетика</w:t>
      </w:r>
      <w:r w:rsidR="00E133A5">
        <w:t xml:space="preserve"> </w:t>
      </w:r>
      <w:r>
        <w:t>набирає</w:t>
      </w:r>
      <w:r w:rsidR="00E133A5">
        <w:t xml:space="preserve"> </w:t>
      </w:r>
      <w:r>
        <w:t>великих обертів</w:t>
      </w:r>
      <w:r w:rsidR="00E133A5">
        <w:t xml:space="preserve"> </w:t>
      </w:r>
      <w:r>
        <w:t>і стає</w:t>
      </w:r>
      <w:r w:rsidR="00E133A5">
        <w:t xml:space="preserve"> </w:t>
      </w:r>
      <w:r>
        <w:t>одним</w:t>
      </w:r>
      <w:r w:rsidR="00E133A5">
        <w:t xml:space="preserve"> </w:t>
      </w:r>
      <w:r>
        <w:t>з найбільш перспективних напрямів розвитку альтернативної відновлюваної енергетики</w:t>
      </w:r>
      <w:r w:rsidR="00E133A5">
        <w:t xml:space="preserve"> </w:t>
      </w:r>
      <w:r>
        <w:t>в</w:t>
      </w:r>
      <w:r w:rsidR="00E133A5">
        <w:t xml:space="preserve"> </w:t>
      </w:r>
      <w:r>
        <w:t>Україні,</w:t>
      </w:r>
      <w:r w:rsidR="00E133A5">
        <w:t xml:space="preserve"> </w:t>
      </w:r>
      <w:r>
        <w:t>в</w:t>
      </w:r>
      <w:r w:rsidR="00E133A5">
        <w:t xml:space="preserve"> </w:t>
      </w:r>
      <w:r>
        <w:t>першу</w:t>
      </w:r>
      <w:r w:rsidR="00E133A5">
        <w:t xml:space="preserve"> </w:t>
      </w:r>
      <w:r>
        <w:t>чергу,</w:t>
      </w:r>
      <w:r w:rsidR="00E133A5">
        <w:t xml:space="preserve"> </w:t>
      </w:r>
      <w:r>
        <w:t>за</w:t>
      </w:r>
      <w:r w:rsidR="00E133A5">
        <w:t xml:space="preserve"> </w:t>
      </w:r>
      <w:r>
        <w:t>рахунок</w:t>
      </w:r>
      <w:r w:rsidR="00E133A5">
        <w:t xml:space="preserve"> </w:t>
      </w:r>
      <w:r>
        <w:t>наявності</w:t>
      </w:r>
      <w:r w:rsidR="00E133A5">
        <w:t xml:space="preserve"> </w:t>
      </w:r>
      <w:r>
        <w:t>значного</w:t>
      </w:r>
      <w:r w:rsidR="00E133A5">
        <w:t xml:space="preserve"> </w:t>
      </w:r>
      <w:r>
        <w:t>енергетичного потенціалу та науково</w:t>
      </w:r>
      <w:r w:rsidR="00EF5356">
        <w:t>-</w:t>
      </w:r>
      <w:r>
        <w:t>технічної і промислової бази, а також стійкій енергетичній системі.</w:t>
      </w:r>
    </w:p>
    <w:p w14:paraId="437746D6" w14:textId="77777777" w:rsidR="009C325D" w:rsidRDefault="00E172D8">
      <w:pPr>
        <w:pStyle w:val="a3"/>
        <w:ind w:left="115" w:right="105" w:firstLine="566"/>
      </w:pPr>
      <w:r>
        <w:t>СЕС можуть достатньо ефективно експлуатуватися протягом всього року, проте максимально ефективно протягом 7 місяців на рік (з квітня по жовтень).</w:t>
      </w:r>
    </w:p>
    <w:p w14:paraId="51E56A70" w14:textId="77777777" w:rsidR="009C325D" w:rsidRDefault="00E172D8">
      <w:pPr>
        <w:pStyle w:val="a3"/>
        <w:ind w:left="115" w:right="104" w:firstLine="566"/>
      </w:pPr>
      <w:r>
        <w:t>СЕС використовують енергію світлового потоку, яка природним шляхом потрапляє на фотоелементи й перетворюється в електричну енергію. Головний плюс</w:t>
      </w:r>
      <w:r w:rsidR="00E133A5">
        <w:t xml:space="preserve"> </w:t>
      </w:r>
      <w:r>
        <w:t>таких</w:t>
      </w:r>
      <w:r w:rsidR="00E133A5">
        <w:t xml:space="preserve"> </w:t>
      </w:r>
      <w:r>
        <w:t>електростанцій</w:t>
      </w:r>
      <w:r w:rsidR="00E133A5">
        <w:t xml:space="preserve"> </w:t>
      </w:r>
      <w:r>
        <w:t>–</w:t>
      </w:r>
      <w:r w:rsidR="00E133A5">
        <w:t xml:space="preserve"> </w:t>
      </w:r>
      <w:r>
        <w:t>екологічність</w:t>
      </w:r>
      <w:r w:rsidR="00E133A5">
        <w:t xml:space="preserve"> </w:t>
      </w:r>
      <w:r>
        <w:t>і</w:t>
      </w:r>
      <w:r w:rsidR="00E133A5">
        <w:t xml:space="preserve"> </w:t>
      </w:r>
      <w:r>
        <w:t>повна</w:t>
      </w:r>
      <w:r w:rsidR="00E133A5">
        <w:t xml:space="preserve"> </w:t>
      </w:r>
      <w:r>
        <w:t>відсутність</w:t>
      </w:r>
      <w:r w:rsidR="00E133A5">
        <w:t xml:space="preserve"> </w:t>
      </w:r>
      <w:r>
        <w:t>шкідливих</w:t>
      </w:r>
      <w:r w:rsidR="00E133A5">
        <w:t xml:space="preserve"> </w:t>
      </w:r>
      <w:r>
        <w:t>викидів в атмосферу. Основним недоліком сонячних електростанцій можна вважати нерівномірність одержуваної потужності протягом доби або інших тимчасових періодів. Вночі, в похмуру або дощову погоду вироблення електроенергії значно зменшується або припиняється.</w:t>
      </w:r>
    </w:p>
    <w:p w14:paraId="69313DB3" w14:textId="77777777" w:rsidR="009C325D" w:rsidRDefault="00E172D8">
      <w:pPr>
        <w:pStyle w:val="a3"/>
        <w:spacing w:line="242" w:lineRule="auto"/>
        <w:ind w:left="115" w:right="103" w:firstLine="566"/>
      </w:pPr>
      <w:r>
        <w:t>Дахові СЕС для власних потреб складаються із мережевих інверторів, фотоелектричних модулів та металоконструкцій, на яких вони закріплені.</w:t>
      </w:r>
    </w:p>
    <w:p w14:paraId="2118F543" w14:textId="77777777" w:rsidR="009C325D" w:rsidRDefault="00E172D8">
      <w:pPr>
        <w:pStyle w:val="a3"/>
        <w:ind w:left="115" w:right="103" w:firstLine="636"/>
      </w:pPr>
      <w:r>
        <w:t>В денний період часу, коли є споживання, а також сонячна активність, розумний лічильник зчитує інформацію про потужності споживання енергії об'єктом, передає цю інформацію інвертору, який, в свою чергу, збільшує або зменшує свою вихідну потужність, щоб забезпечити необхідну кількість енергії, яку зараз потребує споживач.</w:t>
      </w:r>
    </w:p>
    <w:p w14:paraId="5585E122" w14:textId="77777777" w:rsidR="009C325D" w:rsidRDefault="00E172D8">
      <w:pPr>
        <w:pStyle w:val="a3"/>
        <w:ind w:left="116" w:right="103" w:firstLine="566"/>
      </w:pPr>
      <w:r>
        <w:t>Оскільки обсяг заощаджених коштів за використану електроенергію, напряму залежить від обсягу електроенергії, яка буде вироблена станцією. Важливим</w:t>
      </w:r>
      <w:r w:rsidR="00E133A5">
        <w:t xml:space="preserve"> </w:t>
      </w:r>
      <w:r>
        <w:t>є</w:t>
      </w:r>
      <w:r w:rsidR="00E133A5">
        <w:t xml:space="preserve"> </w:t>
      </w:r>
      <w:r>
        <w:t>постійний</w:t>
      </w:r>
      <w:r w:rsidR="00E133A5">
        <w:t xml:space="preserve"> </w:t>
      </w:r>
      <w:r>
        <w:t>моніторинг</w:t>
      </w:r>
      <w:r w:rsidR="00E133A5">
        <w:t xml:space="preserve"> </w:t>
      </w:r>
      <w:r>
        <w:t>стану</w:t>
      </w:r>
      <w:r w:rsidR="00E133A5">
        <w:t xml:space="preserve"> </w:t>
      </w:r>
      <w:r>
        <w:t>основного</w:t>
      </w:r>
      <w:r w:rsidR="00E133A5">
        <w:t xml:space="preserve"> </w:t>
      </w:r>
      <w:r>
        <w:t>обладнання</w:t>
      </w:r>
      <w:r w:rsidR="00E133A5">
        <w:t xml:space="preserve"> </w:t>
      </w:r>
      <w:r>
        <w:t>СЕС</w:t>
      </w:r>
      <w:r w:rsidR="00E133A5">
        <w:t xml:space="preserve"> </w:t>
      </w:r>
      <w:r>
        <w:t>та</w:t>
      </w:r>
      <w:r w:rsidR="00E133A5">
        <w:t xml:space="preserve"> </w:t>
      </w:r>
      <w:r>
        <w:t>виконання регламентних робіт з технічного обслуговування.</w:t>
      </w:r>
    </w:p>
    <w:p w14:paraId="0C1AAE5F" w14:textId="77777777" w:rsidR="009C325D" w:rsidRDefault="00E172D8">
      <w:pPr>
        <w:pStyle w:val="a3"/>
        <w:ind w:left="115" w:right="102" w:firstLine="566"/>
      </w:pPr>
      <w:r>
        <w:t xml:space="preserve">Організатором енергобалансу </w:t>
      </w:r>
      <w:r w:rsidRPr="00E33918">
        <w:t>комунальн</w:t>
      </w:r>
      <w:r w:rsidR="00B167EB" w:rsidRPr="00E33918">
        <w:t>их</w:t>
      </w:r>
      <w:r w:rsidRPr="00E33918">
        <w:t xml:space="preserve"> підприємств</w:t>
      </w:r>
      <w:r w:rsidR="00B167EB" w:rsidRPr="00E33918">
        <w:t xml:space="preserve"> та бюджетних установ</w:t>
      </w:r>
      <w:r w:rsidRPr="00E33918">
        <w:t>, на як</w:t>
      </w:r>
      <w:r w:rsidR="00B167EB" w:rsidRPr="00E33918">
        <w:t>их</w:t>
      </w:r>
      <w:r w:rsidRPr="00E33918">
        <w:t xml:space="preserve"> будуть влаштовані СЕС</w:t>
      </w:r>
      <w:r>
        <w:t xml:space="preserve"> для власних потреб, передбачаєтьсяліцензіатзпостачанняелектричноїенергії,щонадійдеззовнішніх </w:t>
      </w:r>
      <w:r>
        <w:rPr>
          <w:spacing w:val="-2"/>
        </w:rPr>
        <w:t>мереж.</w:t>
      </w:r>
    </w:p>
    <w:p w14:paraId="76A01DE4" w14:textId="77777777" w:rsidR="009C325D" w:rsidRDefault="009C325D">
      <w:pPr>
        <w:pStyle w:val="a3"/>
        <w:spacing w:before="6"/>
        <w:jc w:val="left"/>
      </w:pPr>
    </w:p>
    <w:p w14:paraId="77A7BA8C" w14:textId="77777777" w:rsidR="00933BE7" w:rsidRPr="00EF5356" w:rsidRDefault="00E172D8" w:rsidP="00933BE7">
      <w:pPr>
        <w:tabs>
          <w:tab w:val="left" w:pos="2781"/>
          <w:tab w:val="left" w:pos="3475"/>
          <w:tab w:val="left" w:pos="4718"/>
          <w:tab w:val="left" w:pos="5819"/>
          <w:tab w:val="left" w:pos="6232"/>
          <w:tab w:val="left" w:pos="8087"/>
        </w:tabs>
        <w:spacing w:line="237" w:lineRule="auto"/>
        <w:ind w:left="674" w:right="106"/>
        <w:jc w:val="center"/>
        <w:rPr>
          <w:b/>
          <w:sz w:val="28"/>
        </w:rPr>
      </w:pPr>
      <w:r w:rsidRPr="00EF5356">
        <w:rPr>
          <w:b/>
          <w:sz w:val="28"/>
        </w:rPr>
        <w:t xml:space="preserve">Виконання Програми заплановано розділити умовно на три етапи: </w:t>
      </w:r>
    </w:p>
    <w:p w14:paraId="78AC7D79" w14:textId="77777777" w:rsidR="009C325D" w:rsidRPr="00EF5356" w:rsidRDefault="00E172D8" w:rsidP="00E1007C">
      <w:pPr>
        <w:tabs>
          <w:tab w:val="left" w:pos="2781"/>
          <w:tab w:val="left" w:pos="3475"/>
          <w:tab w:val="left" w:pos="4718"/>
          <w:tab w:val="left" w:pos="5819"/>
          <w:tab w:val="left" w:pos="6232"/>
          <w:tab w:val="left" w:pos="8087"/>
        </w:tabs>
        <w:ind w:firstLine="567"/>
        <w:jc w:val="both"/>
        <w:rPr>
          <w:sz w:val="28"/>
          <w:szCs w:val="28"/>
        </w:rPr>
      </w:pPr>
      <w:r w:rsidRPr="00EF5356">
        <w:rPr>
          <w:sz w:val="28"/>
        </w:rPr>
        <w:t>Протягом 202</w:t>
      </w:r>
      <w:r w:rsidR="008E1E6F">
        <w:rPr>
          <w:sz w:val="28"/>
        </w:rPr>
        <w:t>4-</w:t>
      </w:r>
      <w:r w:rsidRPr="00EF5356">
        <w:rPr>
          <w:sz w:val="28"/>
        </w:rPr>
        <w:t>202</w:t>
      </w:r>
      <w:r w:rsidR="008E1E6F">
        <w:rPr>
          <w:sz w:val="28"/>
        </w:rPr>
        <w:t>5</w:t>
      </w:r>
      <w:r w:rsidRPr="00EF5356">
        <w:rPr>
          <w:sz w:val="28"/>
        </w:rPr>
        <w:t xml:space="preserve"> років, заплановано будівництво дахових сонячних </w:t>
      </w:r>
      <w:r w:rsidRPr="00EF5356">
        <w:rPr>
          <w:spacing w:val="-2"/>
          <w:sz w:val="28"/>
        </w:rPr>
        <w:lastRenderedPageBreak/>
        <w:t>електростанцій</w:t>
      </w:r>
      <w:r w:rsidR="00E133A5">
        <w:rPr>
          <w:spacing w:val="-2"/>
          <w:sz w:val="28"/>
        </w:rPr>
        <w:t xml:space="preserve"> </w:t>
      </w:r>
      <w:r w:rsidRPr="00EF5356">
        <w:rPr>
          <w:spacing w:val="-5"/>
          <w:sz w:val="28"/>
        </w:rPr>
        <w:t>для</w:t>
      </w:r>
      <w:r w:rsidR="00E133A5">
        <w:rPr>
          <w:spacing w:val="-5"/>
          <w:sz w:val="28"/>
        </w:rPr>
        <w:t xml:space="preserve"> </w:t>
      </w:r>
      <w:r w:rsidRPr="00EF5356">
        <w:rPr>
          <w:spacing w:val="-2"/>
          <w:sz w:val="28"/>
        </w:rPr>
        <w:t>власних</w:t>
      </w:r>
      <w:r w:rsidR="00E133A5">
        <w:rPr>
          <w:spacing w:val="-2"/>
          <w:sz w:val="28"/>
        </w:rPr>
        <w:t xml:space="preserve"> </w:t>
      </w:r>
      <w:r w:rsidRPr="00EF5356">
        <w:rPr>
          <w:spacing w:val="-2"/>
          <w:sz w:val="28"/>
        </w:rPr>
        <w:t>потреб</w:t>
      </w:r>
      <w:r w:rsidR="00E133A5">
        <w:rPr>
          <w:spacing w:val="-2"/>
          <w:sz w:val="28"/>
        </w:rPr>
        <w:t xml:space="preserve"> </w:t>
      </w:r>
      <w:r w:rsidRPr="00EF5356">
        <w:rPr>
          <w:spacing w:val="-10"/>
          <w:sz w:val="28"/>
        </w:rPr>
        <w:t>в</w:t>
      </w:r>
      <w:r w:rsidR="00E133A5">
        <w:rPr>
          <w:spacing w:val="-10"/>
          <w:sz w:val="28"/>
        </w:rPr>
        <w:t xml:space="preserve"> </w:t>
      </w:r>
      <w:r w:rsidRPr="00EF5356">
        <w:rPr>
          <w:spacing w:val="-2"/>
          <w:sz w:val="28"/>
        </w:rPr>
        <w:t>комунальних</w:t>
      </w:r>
      <w:r w:rsidR="00E133A5">
        <w:rPr>
          <w:spacing w:val="-2"/>
          <w:sz w:val="28"/>
        </w:rPr>
        <w:t xml:space="preserve"> </w:t>
      </w:r>
      <w:r w:rsidRPr="00EF5356">
        <w:rPr>
          <w:spacing w:val="-2"/>
          <w:sz w:val="28"/>
        </w:rPr>
        <w:t>некомерційних</w:t>
      </w:r>
      <w:r w:rsidR="00E133A5">
        <w:rPr>
          <w:spacing w:val="-2"/>
          <w:sz w:val="28"/>
        </w:rPr>
        <w:t xml:space="preserve"> </w:t>
      </w:r>
      <w:r w:rsidRPr="00EF5356">
        <w:rPr>
          <w:sz w:val="28"/>
          <w:szCs w:val="28"/>
        </w:rPr>
        <w:t xml:space="preserve">підприємствах - закладах охорони здоров’я та в </w:t>
      </w:r>
      <w:r w:rsidR="00EF5356">
        <w:rPr>
          <w:sz w:val="28"/>
          <w:szCs w:val="28"/>
        </w:rPr>
        <w:t>закладах освіти Тернівської</w:t>
      </w:r>
      <w:r w:rsidRPr="00EF5356">
        <w:rPr>
          <w:sz w:val="28"/>
          <w:szCs w:val="28"/>
        </w:rPr>
        <w:t xml:space="preserve"> міської ради, а саме:</w:t>
      </w:r>
    </w:p>
    <w:p w14:paraId="0C568B76" w14:textId="77777777" w:rsidR="009C325D" w:rsidRPr="008E1E6F" w:rsidRDefault="00E172D8" w:rsidP="008E1E6F">
      <w:pPr>
        <w:pStyle w:val="a5"/>
        <w:numPr>
          <w:ilvl w:val="0"/>
          <w:numId w:val="2"/>
        </w:numPr>
        <w:tabs>
          <w:tab w:val="left" w:pos="1071"/>
        </w:tabs>
        <w:ind w:left="0" w:firstLine="567"/>
        <w:jc w:val="both"/>
        <w:rPr>
          <w:sz w:val="28"/>
        </w:rPr>
      </w:pPr>
      <w:r w:rsidRPr="008E1E6F">
        <w:rPr>
          <w:sz w:val="28"/>
        </w:rPr>
        <w:t>Комунальне</w:t>
      </w:r>
      <w:r w:rsidR="00E133A5">
        <w:rPr>
          <w:sz w:val="28"/>
        </w:rPr>
        <w:t xml:space="preserve"> </w:t>
      </w:r>
      <w:r w:rsidRPr="008E1E6F">
        <w:rPr>
          <w:sz w:val="28"/>
        </w:rPr>
        <w:t>некомерційне</w:t>
      </w:r>
      <w:r w:rsidR="00E133A5">
        <w:rPr>
          <w:sz w:val="28"/>
        </w:rPr>
        <w:t xml:space="preserve"> </w:t>
      </w:r>
      <w:r w:rsidRPr="008E1E6F">
        <w:rPr>
          <w:sz w:val="28"/>
        </w:rPr>
        <w:t>підприємство</w:t>
      </w:r>
      <w:r w:rsidR="00E133A5">
        <w:rPr>
          <w:sz w:val="28"/>
        </w:rPr>
        <w:t xml:space="preserve"> </w:t>
      </w:r>
      <w:r w:rsidRPr="008E1E6F">
        <w:rPr>
          <w:sz w:val="28"/>
        </w:rPr>
        <w:t>«</w:t>
      </w:r>
      <w:r w:rsidR="00EF5356" w:rsidRPr="008E1E6F">
        <w:rPr>
          <w:sz w:val="28"/>
        </w:rPr>
        <w:t>Тернівс</w:t>
      </w:r>
      <w:r w:rsidRPr="008E1E6F">
        <w:rPr>
          <w:sz w:val="28"/>
        </w:rPr>
        <w:t>ька</w:t>
      </w:r>
      <w:r w:rsidR="008E1E6F" w:rsidRPr="008E1E6F">
        <w:rPr>
          <w:sz w:val="28"/>
        </w:rPr>
        <w:t xml:space="preserve"> центральна </w:t>
      </w:r>
      <w:r w:rsidRPr="008E1E6F">
        <w:rPr>
          <w:sz w:val="28"/>
        </w:rPr>
        <w:t>міська</w:t>
      </w:r>
      <w:r w:rsidR="00E133A5">
        <w:rPr>
          <w:sz w:val="28"/>
        </w:rPr>
        <w:t xml:space="preserve"> </w:t>
      </w:r>
      <w:r w:rsidRPr="008E1E6F">
        <w:rPr>
          <w:sz w:val="28"/>
        </w:rPr>
        <w:t>лікарня»</w:t>
      </w:r>
      <w:r w:rsidR="00E133A5">
        <w:rPr>
          <w:sz w:val="28"/>
        </w:rPr>
        <w:t xml:space="preserve"> </w:t>
      </w:r>
      <w:r w:rsidR="008E1E6F" w:rsidRPr="008E1E6F">
        <w:rPr>
          <w:sz w:val="28"/>
        </w:rPr>
        <w:t>Тернівської міської ради»</w:t>
      </w:r>
      <w:r w:rsidR="00020953">
        <w:rPr>
          <w:sz w:val="28"/>
        </w:rPr>
        <w:t xml:space="preserve"> (стаціонар),</w:t>
      </w:r>
      <w:r w:rsidRPr="008E1E6F">
        <w:rPr>
          <w:sz w:val="28"/>
        </w:rPr>
        <w:t xml:space="preserve"> (далі </w:t>
      </w:r>
      <w:r w:rsidR="008E1E6F" w:rsidRPr="008E1E6F">
        <w:rPr>
          <w:sz w:val="28"/>
        </w:rPr>
        <w:t>–КНП «ТЦМЛ»</w:t>
      </w:r>
      <w:r w:rsidR="00020953">
        <w:rPr>
          <w:sz w:val="28"/>
        </w:rPr>
        <w:t xml:space="preserve"> С</w:t>
      </w:r>
      <w:r w:rsidRPr="008E1E6F">
        <w:rPr>
          <w:sz w:val="28"/>
        </w:rPr>
        <w:t>);</w:t>
      </w:r>
    </w:p>
    <w:p w14:paraId="6F30F51F" w14:textId="77777777" w:rsidR="00020953" w:rsidRPr="00437DF7" w:rsidRDefault="00020953" w:rsidP="00020953">
      <w:pPr>
        <w:pStyle w:val="a5"/>
        <w:numPr>
          <w:ilvl w:val="0"/>
          <w:numId w:val="2"/>
        </w:numPr>
        <w:tabs>
          <w:tab w:val="left" w:pos="1071"/>
        </w:tabs>
        <w:ind w:left="0" w:firstLine="567"/>
        <w:jc w:val="both"/>
        <w:rPr>
          <w:sz w:val="28"/>
        </w:rPr>
      </w:pPr>
      <w:r w:rsidRPr="008E1E6F">
        <w:rPr>
          <w:sz w:val="28"/>
        </w:rPr>
        <w:t>Комунальне</w:t>
      </w:r>
      <w:r w:rsidR="00E133A5">
        <w:rPr>
          <w:sz w:val="28"/>
        </w:rPr>
        <w:t xml:space="preserve"> </w:t>
      </w:r>
      <w:r w:rsidRPr="008E1E6F">
        <w:rPr>
          <w:sz w:val="28"/>
        </w:rPr>
        <w:t>некомерційне</w:t>
      </w:r>
      <w:r w:rsidR="00E133A5">
        <w:rPr>
          <w:sz w:val="28"/>
        </w:rPr>
        <w:t xml:space="preserve"> </w:t>
      </w:r>
      <w:r w:rsidRPr="008E1E6F">
        <w:rPr>
          <w:sz w:val="28"/>
        </w:rPr>
        <w:t>підприємство</w:t>
      </w:r>
      <w:r w:rsidR="00E133A5">
        <w:rPr>
          <w:sz w:val="28"/>
        </w:rPr>
        <w:t xml:space="preserve"> </w:t>
      </w:r>
      <w:r w:rsidRPr="008E1E6F">
        <w:rPr>
          <w:sz w:val="28"/>
        </w:rPr>
        <w:t>«Тернівська центральна міська</w:t>
      </w:r>
      <w:r w:rsidR="00E133A5">
        <w:rPr>
          <w:sz w:val="28"/>
        </w:rPr>
        <w:t xml:space="preserve"> </w:t>
      </w:r>
      <w:r w:rsidRPr="00437DF7">
        <w:rPr>
          <w:sz w:val="28"/>
        </w:rPr>
        <w:t>лікарня» Тернівської міської ради» (поліклініка), (далі – КНП «ТЦМЛ» П);</w:t>
      </w:r>
    </w:p>
    <w:p w14:paraId="44389C80" w14:textId="77777777" w:rsidR="00437DF7" w:rsidRPr="00437DF7" w:rsidRDefault="00437DF7" w:rsidP="00437DF7">
      <w:pPr>
        <w:pStyle w:val="a5"/>
        <w:numPr>
          <w:ilvl w:val="0"/>
          <w:numId w:val="2"/>
        </w:numPr>
        <w:tabs>
          <w:tab w:val="left" w:pos="1071"/>
        </w:tabs>
        <w:ind w:right="107" w:firstLine="559"/>
        <w:rPr>
          <w:sz w:val="28"/>
          <w:szCs w:val="28"/>
        </w:rPr>
      </w:pPr>
      <w:r w:rsidRPr="00437DF7">
        <w:rPr>
          <w:sz w:val="28"/>
          <w:szCs w:val="28"/>
        </w:rPr>
        <w:t>Тернівський ліцей №1;</w:t>
      </w:r>
    </w:p>
    <w:p w14:paraId="4AD8A641" w14:textId="77777777" w:rsidR="009C325D" w:rsidRPr="00437DF7" w:rsidRDefault="00437DF7" w:rsidP="00437DF7">
      <w:pPr>
        <w:pStyle w:val="a5"/>
        <w:numPr>
          <w:ilvl w:val="0"/>
          <w:numId w:val="2"/>
        </w:numPr>
        <w:tabs>
          <w:tab w:val="left" w:pos="1071"/>
        </w:tabs>
        <w:ind w:right="107" w:firstLine="559"/>
        <w:rPr>
          <w:sz w:val="28"/>
          <w:szCs w:val="28"/>
        </w:rPr>
      </w:pPr>
      <w:r w:rsidRPr="00437DF7">
        <w:rPr>
          <w:sz w:val="28"/>
          <w:szCs w:val="28"/>
        </w:rPr>
        <w:t>Тернівський ліцей №4</w:t>
      </w:r>
      <w:r w:rsidRPr="00437DF7">
        <w:rPr>
          <w:spacing w:val="-4"/>
          <w:sz w:val="28"/>
          <w:szCs w:val="28"/>
        </w:rPr>
        <w:t>;</w:t>
      </w:r>
    </w:p>
    <w:p w14:paraId="746ED796" w14:textId="77777777" w:rsidR="00437DF7" w:rsidRPr="00437DF7" w:rsidRDefault="00437DF7">
      <w:pPr>
        <w:pStyle w:val="a5"/>
        <w:numPr>
          <w:ilvl w:val="0"/>
          <w:numId w:val="2"/>
        </w:numPr>
        <w:tabs>
          <w:tab w:val="left" w:pos="1110"/>
          <w:tab w:val="left" w:pos="2795"/>
          <w:tab w:val="left" w:pos="4664"/>
          <w:tab w:val="left" w:pos="6517"/>
          <w:tab w:val="left" w:pos="8307"/>
        </w:tabs>
        <w:ind w:left="114" w:right="106" w:firstLine="559"/>
        <w:rPr>
          <w:sz w:val="28"/>
          <w:szCs w:val="28"/>
        </w:rPr>
      </w:pPr>
      <w:r w:rsidRPr="00437DF7">
        <w:rPr>
          <w:sz w:val="28"/>
          <w:szCs w:val="28"/>
        </w:rPr>
        <w:t>Тернівський ліцей №5;</w:t>
      </w:r>
    </w:p>
    <w:p w14:paraId="5B519CBD" w14:textId="77777777" w:rsidR="009C325D" w:rsidRPr="00437DF7" w:rsidRDefault="00437DF7">
      <w:pPr>
        <w:pStyle w:val="a5"/>
        <w:numPr>
          <w:ilvl w:val="0"/>
          <w:numId w:val="2"/>
        </w:numPr>
        <w:tabs>
          <w:tab w:val="left" w:pos="1110"/>
          <w:tab w:val="left" w:pos="2795"/>
          <w:tab w:val="left" w:pos="4664"/>
          <w:tab w:val="left" w:pos="6517"/>
          <w:tab w:val="left" w:pos="8307"/>
        </w:tabs>
        <w:ind w:left="114" w:right="106" w:firstLine="559"/>
        <w:rPr>
          <w:sz w:val="28"/>
          <w:szCs w:val="28"/>
        </w:rPr>
      </w:pPr>
      <w:r w:rsidRPr="00437DF7">
        <w:rPr>
          <w:color w:val="000000"/>
          <w:sz w:val="28"/>
          <w:szCs w:val="28"/>
        </w:rPr>
        <w:t>Тернівський ліцей №6</w:t>
      </w:r>
      <w:r>
        <w:rPr>
          <w:color w:val="000000"/>
          <w:sz w:val="28"/>
          <w:szCs w:val="28"/>
        </w:rPr>
        <w:t>;</w:t>
      </w:r>
    </w:p>
    <w:p w14:paraId="64F6D341" w14:textId="77777777" w:rsidR="00437DF7" w:rsidRPr="000367DC" w:rsidRDefault="00437DF7">
      <w:pPr>
        <w:pStyle w:val="a5"/>
        <w:numPr>
          <w:ilvl w:val="0"/>
          <w:numId w:val="2"/>
        </w:numPr>
        <w:tabs>
          <w:tab w:val="left" w:pos="1110"/>
          <w:tab w:val="left" w:pos="2795"/>
          <w:tab w:val="left" w:pos="4664"/>
          <w:tab w:val="left" w:pos="6517"/>
          <w:tab w:val="left" w:pos="8307"/>
        </w:tabs>
        <w:ind w:left="114" w:right="106" w:firstLine="559"/>
        <w:rPr>
          <w:sz w:val="28"/>
          <w:szCs w:val="28"/>
        </w:rPr>
      </w:pPr>
      <w:r w:rsidRPr="000367DC">
        <w:rPr>
          <w:color w:val="000000"/>
          <w:sz w:val="28"/>
          <w:szCs w:val="28"/>
        </w:rPr>
        <w:t>Тернівський ліцей №7</w:t>
      </w:r>
      <w:r w:rsidR="000367DC">
        <w:rPr>
          <w:color w:val="000000"/>
          <w:sz w:val="28"/>
          <w:szCs w:val="28"/>
        </w:rPr>
        <w:t>;</w:t>
      </w:r>
    </w:p>
    <w:p w14:paraId="6C134139" w14:textId="77777777" w:rsidR="00437DF7" w:rsidRPr="000367DC" w:rsidRDefault="00437DF7">
      <w:pPr>
        <w:pStyle w:val="a5"/>
        <w:numPr>
          <w:ilvl w:val="0"/>
          <w:numId w:val="2"/>
        </w:numPr>
        <w:tabs>
          <w:tab w:val="left" w:pos="1110"/>
          <w:tab w:val="left" w:pos="2795"/>
          <w:tab w:val="left" w:pos="4664"/>
          <w:tab w:val="left" w:pos="6517"/>
          <w:tab w:val="left" w:pos="8307"/>
        </w:tabs>
        <w:ind w:left="114" w:right="106" w:firstLine="559"/>
        <w:rPr>
          <w:sz w:val="28"/>
          <w:szCs w:val="28"/>
        </w:rPr>
      </w:pPr>
      <w:r w:rsidRPr="000367DC">
        <w:rPr>
          <w:color w:val="000000"/>
          <w:sz w:val="28"/>
          <w:szCs w:val="28"/>
        </w:rPr>
        <w:t>Центр дитячої та юнацької творчості</w:t>
      </w:r>
      <w:r w:rsidR="000367DC">
        <w:rPr>
          <w:color w:val="000000"/>
          <w:sz w:val="28"/>
          <w:szCs w:val="28"/>
        </w:rPr>
        <w:t>;</w:t>
      </w:r>
    </w:p>
    <w:p w14:paraId="39BA1507" w14:textId="77777777" w:rsidR="00437DF7" w:rsidRPr="000367DC" w:rsidRDefault="00437DF7">
      <w:pPr>
        <w:pStyle w:val="a5"/>
        <w:numPr>
          <w:ilvl w:val="0"/>
          <w:numId w:val="2"/>
        </w:numPr>
        <w:tabs>
          <w:tab w:val="left" w:pos="1110"/>
          <w:tab w:val="left" w:pos="2795"/>
          <w:tab w:val="left" w:pos="4664"/>
          <w:tab w:val="left" w:pos="6517"/>
          <w:tab w:val="left" w:pos="8307"/>
        </w:tabs>
        <w:ind w:left="114" w:right="106" w:firstLine="559"/>
        <w:rPr>
          <w:sz w:val="28"/>
          <w:szCs w:val="28"/>
        </w:rPr>
      </w:pPr>
      <w:r w:rsidRPr="000367DC">
        <w:rPr>
          <w:color w:val="000000"/>
          <w:sz w:val="28"/>
          <w:szCs w:val="28"/>
        </w:rPr>
        <w:t>ЗДО  №4 «Веселка»</w:t>
      </w:r>
      <w:r w:rsidR="000367DC">
        <w:rPr>
          <w:color w:val="000000"/>
          <w:sz w:val="28"/>
          <w:szCs w:val="28"/>
        </w:rPr>
        <w:t>;</w:t>
      </w:r>
    </w:p>
    <w:p w14:paraId="32C587FC" w14:textId="77777777" w:rsidR="00437DF7" w:rsidRPr="000367DC" w:rsidRDefault="00437DF7">
      <w:pPr>
        <w:pStyle w:val="a5"/>
        <w:numPr>
          <w:ilvl w:val="0"/>
          <w:numId w:val="2"/>
        </w:numPr>
        <w:tabs>
          <w:tab w:val="left" w:pos="1110"/>
          <w:tab w:val="left" w:pos="2795"/>
          <w:tab w:val="left" w:pos="4664"/>
          <w:tab w:val="left" w:pos="6517"/>
          <w:tab w:val="left" w:pos="8307"/>
        </w:tabs>
        <w:ind w:left="114" w:right="106" w:firstLine="559"/>
        <w:rPr>
          <w:sz w:val="28"/>
          <w:szCs w:val="28"/>
        </w:rPr>
      </w:pPr>
      <w:r w:rsidRPr="000367DC">
        <w:rPr>
          <w:color w:val="000000"/>
          <w:sz w:val="28"/>
          <w:szCs w:val="28"/>
        </w:rPr>
        <w:t>ЗДО №5 «</w:t>
      </w:r>
      <w:proofErr w:type="spellStart"/>
      <w:r w:rsidRPr="000367DC">
        <w:rPr>
          <w:color w:val="000000"/>
          <w:sz w:val="28"/>
          <w:szCs w:val="28"/>
        </w:rPr>
        <w:t>Горобинка</w:t>
      </w:r>
      <w:proofErr w:type="spellEnd"/>
      <w:r w:rsidRPr="000367DC">
        <w:rPr>
          <w:color w:val="000000"/>
          <w:sz w:val="28"/>
          <w:szCs w:val="28"/>
        </w:rPr>
        <w:t>»</w:t>
      </w:r>
      <w:r w:rsidR="000367DC">
        <w:rPr>
          <w:color w:val="000000"/>
          <w:sz w:val="28"/>
          <w:szCs w:val="28"/>
        </w:rPr>
        <w:t>;</w:t>
      </w:r>
    </w:p>
    <w:p w14:paraId="5EFE8B3D" w14:textId="77777777" w:rsidR="00437DF7" w:rsidRPr="000367DC" w:rsidRDefault="000367DC">
      <w:pPr>
        <w:pStyle w:val="a5"/>
        <w:numPr>
          <w:ilvl w:val="0"/>
          <w:numId w:val="2"/>
        </w:numPr>
        <w:tabs>
          <w:tab w:val="left" w:pos="1110"/>
          <w:tab w:val="left" w:pos="2795"/>
          <w:tab w:val="left" w:pos="4664"/>
          <w:tab w:val="left" w:pos="6517"/>
          <w:tab w:val="left" w:pos="8307"/>
        </w:tabs>
        <w:ind w:left="114" w:right="106" w:firstLine="559"/>
        <w:rPr>
          <w:sz w:val="28"/>
          <w:szCs w:val="28"/>
        </w:rPr>
      </w:pPr>
      <w:r w:rsidRPr="000367DC">
        <w:rPr>
          <w:color w:val="000000"/>
          <w:sz w:val="28"/>
          <w:szCs w:val="28"/>
        </w:rPr>
        <w:t>ЗДО №6 «Зоряний»</w:t>
      </w:r>
      <w:r>
        <w:rPr>
          <w:color w:val="000000"/>
          <w:sz w:val="28"/>
          <w:szCs w:val="28"/>
        </w:rPr>
        <w:t>.</w:t>
      </w:r>
    </w:p>
    <w:p w14:paraId="663081F1" w14:textId="77777777" w:rsidR="009C325D" w:rsidRPr="008E1E6F" w:rsidRDefault="00E172D8" w:rsidP="00E133A5">
      <w:pPr>
        <w:pStyle w:val="a3"/>
        <w:ind w:left="114" w:right="105" w:firstLine="559"/>
      </w:pPr>
      <w:r w:rsidRPr="008E1E6F">
        <w:t>Першочергово</w:t>
      </w:r>
      <w:r w:rsidR="00E133A5">
        <w:t xml:space="preserve"> необхідно здійснити </w:t>
      </w:r>
      <w:r w:rsidRPr="008E1E6F">
        <w:t>обстеження</w:t>
      </w:r>
      <w:r w:rsidR="00E133A5">
        <w:t xml:space="preserve"> </w:t>
      </w:r>
      <w:r w:rsidRPr="008E1E6F">
        <w:t>об’єктів,</w:t>
      </w:r>
      <w:r w:rsidR="00E133A5">
        <w:t xml:space="preserve"> </w:t>
      </w:r>
      <w:r w:rsidRPr="008E1E6F">
        <w:t>виконання</w:t>
      </w:r>
      <w:r w:rsidR="00E133A5">
        <w:t xml:space="preserve"> </w:t>
      </w:r>
      <w:r w:rsidRPr="008E1E6F">
        <w:t>розрахунків інсоляції,</w:t>
      </w:r>
      <w:r w:rsidR="00E133A5">
        <w:t xml:space="preserve"> </w:t>
      </w:r>
      <w:r w:rsidRPr="008E1E6F">
        <w:t>проведення</w:t>
      </w:r>
      <w:r w:rsidR="00E133A5">
        <w:t xml:space="preserve"> </w:t>
      </w:r>
      <w:r w:rsidRPr="008E1E6F">
        <w:t>техніко-економічного</w:t>
      </w:r>
      <w:r w:rsidR="00E133A5">
        <w:t xml:space="preserve"> </w:t>
      </w:r>
      <w:r w:rsidRPr="008E1E6F">
        <w:t>обґрунтування</w:t>
      </w:r>
      <w:r w:rsidR="00E133A5">
        <w:t xml:space="preserve"> </w:t>
      </w:r>
      <w:r w:rsidRPr="008E1E6F">
        <w:t>по</w:t>
      </w:r>
      <w:r w:rsidR="00E133A5">
        <w:t xml:space="preserve"> </w:t>
      </w:r>
      <w:r w:rsidRPr="008E1E6F">
        <w:t>кожному</w:t>
      </w:r>
      <w:r w:rsidR="00E133A5">
        <w:t xml:space="preserve"> </w:t>
      </w:r>
      <w:r w:rsidRPr="008E1E6F">
        <w:t>з</w:t>
      </w:r>
      <w:r w:rsidR="00E133A5">
        <w:t xml:space="preserve"> </w:t>
      </w:r>
      <w:r w:rsidRPr="008E1E6F">
        <w:t xml:space="preserve">об’єктів. Будівництво СЕС для власних потреб, включаючи виготовлення </w:t>
      </w:r>
      <w:proofErr w:type="spellStart"/>
      <w:r w:rsidRPr="008E1E6F">
        <w:t>проєктно</w:t>
      </w:r>
      <w:proofErr w:type="spellEnd"/>
      <w:r w:rsidR="008E1E6F" w:rsidRPr="008E1E6F">
        <w:t>-</w:t>
      </w:r>
      <w:r w:rsidRPr="008E1E6F">
        <w:t>кошторисної</w:t>
      </w:r>
      <w:r w:rsidR="00E133A5">
        <w:t xml:space="preserve"> </w:t>
      </w:r>
      <w:r w:rsidRPr="008E1E6F">
        <w:t>документації,</w:t>
      </w:r>
      <w:r w:rsidR="00E133A5">
        <w:t xml:space="preserve"> </w:t>
      </w:r>
      <w:r w:rsidRPr="008E1E6F">
        <w:t>проведення</w:t>
      </w:r>
      <w:r w:rsidR="00E133A5">
        <w:t xml:space="preserve"> </w:t>
      </w:r>
      <w:r w:rsidRPr="008E1E6F">
        <w:t>відкритих</w:t>
      </w:r>
      <w:r w:rsidR="00E133A5">
        <w:t xml:space="preserve"> </w:t>
      </w:r>
      <w:r w:rsidRPr="008E1E6F">
        <w:t>торгів,</w:t>
      </w:r>
      <w:r w:rsidR="00E133A5">
        <w:t xml:space="preserve"> </w:t>
      </w:r>
      <w:r w:rsidR="00670FDC" w:rsidRPr="00E133A5">
        <w:t xml:space="preserve">виконання </w:t>
      </w:r>
      <w:r w:rsidR="00E133A5">
        <w:t xml:space="preserve">проектів </w:t>
      </w:r>
      <w:r w:rsidRPr="008E1E6F">
        <w:t>за</w:t>
      </w:r>
      <w:r w:rsidR="00E133A5">
        <w:t xml:space="preserve"> </w:t>
      </w:r>
      <w:r w:rsidRPr="008E1E6F">
        <w:t>наявності</w:t>
      </w:r>
      <w:r w:rsidR="00E133A5">
        <w:t xml:space="preserve"> </w:t>
      </w:r>
      <w:r w:rsidRPr="008E1E6F">
        <w:t>всіх необхідних</w:t>
      </w:r>
      <w:r w:rsidR="00E133A5">
        <w:t xml:space="preserve"> </w:t>
      </w:r>
      <w:r w:rsidRPr="008E1E6F">
        <w:t>матеріалів,</w:t>
      </w:r>
      <w:r w:rsidR="00E133A5">
        <w:t xml:space="preserve"> </w:t>
      </w:r>
      <w:r w:rsidRPr="008E1E6F">
        <w:t>триває</w:t>
      </w:r>
      <w:r w:rsidR="00E133A5">
        <w:t xml:space="preserve"> </w:t>
      </w:r>
      <w:r w:rsidRPr="008E1E6F">
        <w:t>орієнтовно</w:t>
      </w:r>
      <w:r w:rsidR="00E133A5">
        <w:t xml:space="preserve"> </w:t>
      </w:r>
      <w:r w:rsidRPr="006C24DD">
        <w:t>до</w:t>
      </w:r>
      <w:r w:rsidR="00E133A5" w:rsidRPr="006C24DD">
        <w:t xml:space="preserve"> </w:t>
      </w:r>
      <w:r w:rsidRPr="006C24DD">
        <w:t>8</w:t>
      </w:r>
      <w:r w:rsidR="00E133A5" w:rsidRPr="006C24DD">
        <w:t xml:space="preserve"> </w:t>
      </w:r>
      <w:r w:rsidRPr="006C24DD">
        <w:t>місяців</w:t>
      </w:r>
      <w:r w:rsidRPr="008E1E6F">
        <w:t>.</w:t>
      </w:r>
      <w:r w:rsidR="00E133A5">
        <w:t xml:space="preserve"> </w:t>
      </w:r>
      <w:r w:rsidRPr="008E1E6F">
        <w:t>Завершення</w:t>
      </w:r>
      <w:r w:rsidR="00E133A5">
        <w:t xml:space="preserve"> </w:t>
      </w:r>
      <w:r w:rsidRPr="008E1E6F">
        <w:rPr>
          <w:spacing w:val="-2"/>
        </w:rPr>
        <w:t>реалізації</w:t>
      </w:r>
      <w:r w:rsidR="00E133A5">
        <w:rPr>
          <w:spacing w:val="-2"/>
        </w:rPr>
        <w:t xml:space="preserve"> </w:t>
      </w:r>
      <w:r w:rsidRPr="008E1E6F">
        <w:t>першого</w:t>
      </w:r>
      <w:r w:rsidR="00E133A5">
        <w:t xml:space="preserve"> </w:t>
      </w:r>
      <w:r w:rsidRPr="008E1E6F">
        <w:t>етапу</w:t>
      </w:r>
      <w:r w:rsidR="00E133A5">
        <w:t xml:space="preserve"> </w:t>
      </w:r>
      <w:r w:rsidRPr="008E1E6F">
        <w:t>Програми</w:t>
      </w:r>
      <w:r w:rsidR="00E133A5">
        <w:t xml:space="preserve"> </w:t>
      </w:r>
      <w:r w:rsidRPr="008E1E6F">
        <w:t>заплановано</w:t>
      </w:r>
      <w:r w:rsidR="00E133A5">
        <w:t xml:space="preserve"> </w:t>
      </w:r>
      <w:r w:rsidRPr="008E1E6F">
        <w:t>у</w:t>
      </w:r>
      <w:r w:rsidR="00E133A5">
        <w:t xml:space="preserve"> </w:t>
      </w:r>
      <w:r w:rsidRPr="008E1E6F">
        <w:t>202</w:t>
      </w:r>
      <w:r w:rsidR="008E1E6F" w:rsidRPr="008E1E6F">
        <w:t>5</w:t>
      </w:r>
      <w:r w:rsidRPr="008E1E6F">
        <w:rPr>
          <w:spacing w:val="-5"/>
        </w:rPr>
        <w:t>р.</w:t>
      </w:r>
    </w:p>
    <w:p w14:paraId="6DF5F222" w14:textId="77777777" w:rsidR="00E133A5" w:rsidRDefault="00E172D8" w:rsidP="008E1E6F">
      <w:pPr>
        <w:pStyle w:val="a3"/>
        <w:ind w:left="114" w:right="104" w:firstLine="559"/>
      </w:pPr>
      <w:r w:rsidRPr="008E1E6F">
        <w:t>Другий етап реалізації Програми (202</w:t>
      </w:r>
      <w:r w:rsidR="008E1E6F" w:rsidRPr="008E1E6F">
        <w:t>5</w:t>
      </w:r>
      <w:r w:rsidRPr="008E1E6F">
        <w:t xml:space="preserve"> </w:t>
      </w:r>
      <w:r w:rsidR="00E133A5">
        <w:t>-</w:t>
      </w:r>
      <w:r w:rsidRPr="008E1E6F">
        <w:t xml:space="preserve"> 20</w:t>
      </w:r>
      <w:r w:rsidR="008E1E6F" w:rsidRPr="008E1E6F">
        <w:t>26</w:t>
      </w:r>
      <w:r w:rsidRPr="008E1E6F">
        <w:t xml:space="preserve"> рр.) передбачається створення</w:t>
      </w:r>
      <w:r w:rsidR="00E133A5">
        <w:t xml:space="preserve"> </w:t>
      </w:r>
      <w:r w:rsidRPr="008E1E6F">
        <w:t>автоматизованої</w:t>
      </w:r>
      <w:r w:rsidR="00E133A5">
        <w:t xml:space="preserve"> </w:t>
      </w:r>
      <w:r w:rsidRPr="008E1E6F">
        <w:t>системи</w:t>
      </w:r>
      <w:r w:rsidR="00E133A5">
        <w:t xml:space="preserve"> </w:t>
      </w:r>
      <w:r w:rsidRPr="008E1E6F">
        <w:t>комерційного</w:t>
      </w:r>
      <w:r w:rsidR="00E133A5">
        <w:t xml:space="preserve"> </w:t>
      </w:r>
      <w:r w:rsidRPr="008E1E6F">
        <w:t>обліку</w:t>
      </w:r>
      <w:r w:rsidR="00E133A5">
        <w:t xml:space="preserve"> </w:t>
      </w:r>
      <w:r w:rsidRPr="008E1E6F">
        <w:t>електричної</w:t>
      </w:r>
      <w:r w:rsidR="00E133A5">
        <w:t xml:space="preserve"> </w:t>
      </w:r>
      <w:r w:rsidRPr="008E1E6F">
        <w:t>енергії</w:t>
      </w:r>
      <w:r w:rsidR="00E133A5">
        <w:t xml:space="preserve"> </w:t>
      </w:r>
      <w:r w:rsidRPr="008E1E6F">
        <w:t xml:space="preserve">(далі - АСКОЕ). Метою даного виду робіт - моніторинг та облік споживання електроенергії підприємством при впровадженні енергоефективних заходів. </w:t>
      </w:r>
    </w:p>
    <w:p w14:paraId="0F56FEA9" w14:textId="77777777" w:rsidR="009C325D" w:rsidRDefault="008E1E6F" w:rsidP="008E1E6F">
      <w:pPr>
        <w:pStyle w:val="a3"/>
        <w:ind w:left="114" w:right="104" w:firstLine="559"/>
      </w:pPr>
      <w:r>
        <w:t xml:space="preserve">Таблиця 1. </w:t>
      </w:r>
      <w:r w:rsidR="009642CC">
        <w:t>В</w:t>
      </w:r>
      <w:r>
        <w:t xml:space="preserve">провадження АСКОЕ на об'єктах комунальної </w:t>
      </w:r>
      <w:r>
        <w:rPr>
          <w:spacing w:val="-2"/>
        </w:rPr>
        <w:t>власності</w:t>
      </w:r>
    </w:p>
    <w:tbl>
      <w:tblPr>
        <w:tblStyle w:val="TableNormal"/>
        <w:tblW w:w="9845" w:type="dxa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0"/>
        <w:gridCol w:w="1985"/>
      </w:tblGrid>
      <w:tr w:rsidR="00020953" w:rsidRPr="000367DC" w14:paraId="22AF57B9" w14:textId="77777777" w:rsidTr="000367DC">
        <w:trPr>
          <w:trHeight w:val="612"/>
        </w:trPr>
        <w:tc>
          <w:tcPr>
            <w:tcW w:w="7860" w:type="dxa"/>
          </w:tcPr>
          <w:p w14:paraId="17745A0F" w14:textId="77777777" w:rsidR="00020953" w:rsidRPr="000367DC" w:rsidRDefault="00020953">
            <w:pPr>
              <w:pStyle w:val="TableParagraph"/>
              <w:spacing w:before="1"/>
              <w:ind w:left="1379"/>
              <w:rPr>
                <w:sz w:val="28"/>
                <w:szCs w:val="28"/>
              </w:rPr>
            </w:pPr>
            <w:r w:rsidRPr="000367DC">
              <w:rPr>
                <w:sz w:val="28"/>
                <w:szCs w:val="28"/>
              </w:rPr>
              <w:t>Назва</w:t>
            </w:r>
            <w:r w:rsidR="00E133A5">
              <w:rPr>
                <w:sz w:val="28"/>
                <w:szCs w:val="28"/>
              </w:rPr>
              <w:t xml:space="preserve"> </w:t>
            </w:r>
            <w:r w:rsidRPr="000367DC">
              <w:rPr>
                <w:spacing w:val="-2"/>
                <w:sz w:val="28"/>
                <w:szCs w:val="28"/>
              </w:rPr>
              <w:t>об’єкта</w:t>
            </w:r>
          </w:p>
        </w:tc>
        <w:tc>
          <w:tcPr>
            <w:tcW w:w="1985" w:type="dxa"/>
          </w:tcPr>
          <w:p w14:paraId="65AFC1EC" w14:textId="77777777" w:rsidR="00020953" w:rsidRPr="000367DC" w:rsidRDefault="00020953" w:rsidP="00E133A5">
            <w:pPr>
              <w:pStyle w:val="TableParagraph"/>
              <w:ind w:left="20"/>
              <w:jc w:val="center"/>
              <w:rPr>
                <w:sz w:val="28"/>
                <w:szCs w:val="28"/>
                <w:highlight w:val="red"/>
              </w:rPr>
            </w:pPr>
            <w:r w:rsidRPr="000367DC">
              <w:rPr>
                <w:sz w:val="28"/>
                <w:szCs w:val="28"/>
              </w:rPr>
              <w:t>Кількість</w:t>
            </w:r>
            <w:r w:rsidR="00E133A5">
              <w:rPr>
                <w:sz w:val="28"/>
                <w:szCs w:val="28"/>
              </w:rPr>
              <w:t xml:space="preserve"> </w:t>
            </w:r>
            <w:r w:rsidRPr="000367DC">
              <w:rPr>
                <w:sz w:val="28"/>
                <w:szCs w:val="28"/>
              </w:rPr>
              <w:t xml:space="preserve">точок </w:t>
            </w:r>
            <w:r w:rsidRPr="000367DC">
              <w:rPr>
                <w:spacing w:val="-2"/>
                <w:sz w:val="28"/>
                <w:szCs w:val="28"/>
              </w:rPr>
              <w:t>обліку</w:t>
            </w:r>
          </w:p>
        </w:tc>
      </w:tr>
      <w:tr w:rsidR="00020953" w:rsidRPr="000367DC" w14:paraId="215AE2FD" w14:textId="77777777" w:rsidTr="000367DC">
        <w:trPr>
          <w:trHeight w:val="677"/>
        </w:trPr>
        <w:tc>
          <w:tcPr>
            <w:tcW w:w="7860" w:type="dxa"/>
          </w:tcPr>
          <w:p w14:paraId="3BC517A5" w14:textId="77777777" w:rsidR="00020953" w:rsidRPr="000367DC" w:rsidRDefault="00020953">
            <w:pPr>
              <w:pStyle w:val="TableParagraph"/>
              <w:spacing w:before="94"/>
              <w:ind w:left="100"/>
              <w:rPr>
                <w:sz w:val="28"/>
                <w:szCs w:val="28"/>
              </w:rPr>
            </w:pPr>
            <w:r w:rsidRPr="000367DC">
              <w:rPr>
                <w:sz w:val="28"/>
                <w:szCs w:val="28"/>
              </w:rPr>
              <w:t>Комунальне некомерційне підприємство</w:t>
            </w:r>
            <w:r w:rsidR="00E133A5">
              <w:rPr>
                <w:sz w:val="28"/>
                <w:szCs w:val="28"/>
              </w:rPr>
              <w:t xml:space="preserve"> </w:t>
            </w:r>
            <w:r w:rsidRPr="000367DC">
              <w:rPr>
                <w:sz w:val="28"/>
                <w:szCs w:val="28"/>
              </w:rPr>
              <w:t>«Тернівська центральна</w:t>
            </w:r>
            <w:r w:rsidR="00E133A5">
              <w:rPr>
                <w:sz w:val="28"/>
                <w:szCs w:val="28"/>
              </w:rPr>
              <w:t xml:space="preserve"> </w:t>
            </w:r>
            <w:r w:rsidRPr="000367DC">
              <w:rPr>
                <w:sz w:val="28"/>
                <w:szCs w:val="28"/>
              </w:rPr>
              <w:t>міська лікарня» Тернівської міської ради</w:t>
            </w:r>
            <w:r w:rsidR="009642CC" w:rsidRPr="000367DC">
              <w:rPr>
                <w:sz w:val="28"/>
                <w:szCs w:val="28"/>
              </w:rPr>
              <w:t xml:space="preserve"> (стаціонар)</w:t>
            </w:r>
          </w:p>
        </w:tc>
        <w:tc>
          <w:tcPr>
            <w:tcW w:w="1985" w:type="dxa"/>
          </w:tcPr>
          <w:p w14:paraId="1328DAB4" w14:textId="77777777" w:rsidR="00020953" w:rsidRPr="000367DC" w:rsidRDefault="0091767C">
            <w:pPr>
              <w:pStyle w:val="TableParagraph"/>
              <w:ind w:left="14"/>
              <w:jc w:val="center"/>
              <w:rPr>
                <w:sz w:val="28"/>
                <w:szCs w:val="28"/>
                <w:highlight w:val="red"/>
              </w:rPr>
            </w:pPr>
            <w:r w:rsidRPr="00F23312">
              <w:rPr>
                <w:spacing w:val="-10"/>
                <w:sz w:val="28"/>
                <w:szCs w:val="28"/>
              </w:rPr>
              <w:t>1</w:t>
            </w:r>
          </w:p>
        </w:tc>
      </w:tr>
      <w:tr w:rsidR="00020953" w:rsidRPr="000367DC" w14:paraId="49704117" w14:textId="77777777" w:rsidTr="000367DC">
        <w:trPr>
          <w:trHeight w:val="545"/>
        </w:trPr>
        <w:tc>
          <w:tcPr>
            <w:tcW w:w="7860" w:type="dxa"/>
          </w:tcPr>
          <w:p w14:paraId="36C2D535" w14:textId="77777777" w:rsidR="00020953" w:rsidRPr="000367DC" w:rsidRDefault="009642CC">
            <w:pPr>
              <w:pStyle w:val="TableParagraph"/>
              <w:spacing w:before="94"/>
              <w:ind w:left="100"/>
              <w:rPr>
                <w:sz w:val="28"/>
                <w:szCs w:val="28"/>
                <w:highlight w:val="red"/>
              </w:rPr>
            </w:pPr>
            <w:r w:rsidRPr="000367DC">
              <w:rPr>
                <w:sz w:val="28"/>
                <w:szCs w:val="28"/>
              </w:rPr>
              <w:t>Комунальне некомерційне підприємство</w:t>
            </w:r>
            <w:r w:rsidR="00E133A5">
              <w:rPr>
                <w:sz w:val="28"/>
                <w:szCs w:val="28"/>
              </w:rPr>
              <w:t xml:space="preserve"> </w:t>
            </w:r>
            <w:r w:rsidRPr="000367DC">
              <w:rPr>
                <w:sz w:val="28"/>
                <w:szCs w:val="28"/>
              </w:rPr>
              <w:t>«Тернівська центральна</w:t>
            </w:r>
            <w:r w:rsidR="00E133A5">
              <w:rPr>
                <w:sz w:val="28"/>
                <w:szCs w:val="28"/>
              </w:rPr>
              <w:t xml:space="preserve"> </w:t>
            </w:r>
            <w:r w:rsidRPr="000367DC">
              <w:rPr>
                <w:sz w:val="28"/>
                <w:szCs w:val="28"/>
              </w:rPr>
              <w:t xml:space="preserve">міська лікарня» Тернівської міської ради (поліклініка) </w:t>
            </w:r>
          </w:p>
        </w:tc>
        <w:tc>
          <w:tcPr>
            <w:tcW w:w="1985" w:type="dxa"/>
          </w:tcPr>
          <w:p w14:paraId="6B7A2F2A" w14:textId="77777777" w:rsidR="00020953" w:rsidRPr="000367DC" w:rsidRDefault="0091767C">
            <w:pPr>
              <w:pStyle w:val="TableParagraph"/>
              <w:spacing w:before="1"/>
              <w:ind w:left="14"/>
              <w:jc w:val="center"/>
              <w:rPr>
                <w:sz w:val="28"/>
                <w:szCs w:val="28"/>
                <w:highlight w:val="red"/>
              </w:rPr>
            </w:pPr>
            <w:r w:rsidRPr="00F23312">
              <w:rPr>
                <w:spacing w:val="-10"/>
                <w:sz w:val="28"/>
                <w:szCs w:val="28"/>
              </w:rPr>
              <w:t>1</w:t>
            </w:r>
          </w:p>
        </w:tc>
      </w:tr>
      <w:tr w:rsidR="00020953" w:rsidRPr="000367DC" w14:paraId="53D8DE76" w14:textId="77777777" w:rsidTr="000367DC">
        <w:trPr>
          <w:trHeight w:val="456"/>
        </w:trPr>
        <w:tc>
          <w:tcPr>
            <w:tcW w:w="7860" w:type="dxa"/>
          </w:tcPr>
          <w:p w14:paraId="727DD94F" w14:textId="77777777" w:rsidR="00020953" w:rsidRPr="000367DC" w:rsidRDefault="0091767C">
            <w:pPr>
              <w:pStyle w:val="TableParagraph"/>
              <w:spacing w:before="94"/>
              <w:ind w:left="100"/>
              <w:rPr>
                <w:sz w:val="28"/>
                <w:szCs w:val="28"/>
                <w:highlight w:val="red"/>
              </w:rPr>
            </w:pPr>
            <w:r w:rsidRPr="000367DC">
              <w:rPr>
                <w:color w:val="000000"/>
                <w:sz w:val="28"/>
                <w:szCs w:val="28"/>
              </w:rPr>
              <w:t>Тернівський ліцей №1</w:t>
            </w:r>
          </w:p>
        </w:tc>
        <w:tc>
          <w:tcPr>
            <w:tcW w:w="1985" w:type="dxa"/>
          </w:tcPr>
          <w:p w14:paraId="61069040" w14:textId="77777777" w:rsidR="00020953" w:rsidRPr="000367DC" w:rsidRDefault="0091767C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0367DC">
              <w:rPr>
                <w:spacing w:val="-10"/>
                <w:sz w:val="28"/>
                <w:szCs w:val="28"/>
              </w:rPr>
              <w:t>1</w:t>
            </w:r>
          </w:p>
        </w:tc>
      </w:tr>
      <w:tr w:rsidR="00020953" w:rsidRPr="000367DC" w14:paraId="1712C889" w14:textId="77777777" w:rsidTr="000367DC">
        <w:trPr>
          <w:trHeight w:val="406"/>
        </w:trPr>
        <w:tc>
          <w:tcPr>
            <w:tcW w:w="7860" w:type="dxa"/>
          </w:tcPr>
          <w:p w14:paraId="41DB2E55" w14:textId="77777777" w:rsidR="00020953" w:rsidRPr="000367DC" w:rsidRDefault="0091767C">
            <w:pPr>
              <w:pStyle w:val="TableParagraph"/>
              <w:spacing w:before="94"/>
              <w:ind w:left="100"/>
              <w:rPr>
                <w:sz w:val="28"/>
                <w:szCs w:val="28"/>
                <w:highlight w:val="red"/>
              </w:rPr>
            </w:pPr>
            <w:r w:rsidRPr="000367DC">
              <w:rPr>
                <w:color w:val="000000"/>
                <w:sz w:val="28"/>
                <w:szCs w:val="28"/>
              </w:rPr>
              <w:t>Тернівський ліцей №4</w:t>
            </w:r>
          </w:p>
        </w:tc>
        <w:tc>
          <w:tcPr>
            <w:tcW w:w="1985" w:type="dxa"/>
          </w:tcPr>
          <w:p w14:paraId="108D4813" w14:textId="77777777" w:rsidR="00020953" w:rsidRPr="000367DC" w:rsidRDefault="00020953">
            <w:pPr>
              <w:pStyle w:val="TableParagraph"/>
              <w:spacing w:before="231"/>
              <w:ind w:left="14"/>
              <w:jc w:val="center"/>
              <w:rPr>
                <w:sz w:val="28"/>
                <w:szCs w:val="28"/>
              </w:rPr>
            </w:pPr>
            <w:r w:rsidRPr="000367DC">
              <w:rPr>
                <w:spacing w:val="-10"/>
                <w:sz w:val="28"/>
                <w:szCs w:val="28"/>
              </w:rPr>
              <w:t>1</w:t>
            </w:r>
          </w:p>
        </w:tc>
      </w:tr>
      <w:tr w:rsidR="00020953" w:rsidRPr="000367DC" w14:paraId="1599D00B" w14:textId="77777777" w:rsidTr="000367DC">
        <w:trPr>
          <w:trHeight w:val="442"/>
        </w:trPr>
        <w:tc>
          <w:tcPr>
            <w:tcW w:w="7860" w:type="dxa"/>
          </w:tcPr>
          <w:p w14:paraId="46A3FC1F" w14:textId="77777777" w:rsidR="00020953" w:rsidRPr="000367DC" w:rsidRDefault="0091767C">
            <w:pPr>
              <w:pStyle w:val="TableParagraph"/>
              <w:spacing w:before="94"/>
              <w:ind w:left="100"/>
              <w:rPr>
                <w:sz w:val="28"/>
                <w:szCs w:val="28"/>
                <w:highlight w:val="red"/>
              </w:rPr>
            </w:pPr>
            <w:r w:rsidRPr="000367DC">
              <w:rPr>
                <w:color w:val="000000"/>
                <w:sz w:val="28"/>
                <w:szCs w:val="28"/>
              </w:rPr>
              <w:t>Тернівський ліцей №5</w:t>
            </w:r>
          </w:p>
        </w:tc>
        <w:tc>
          <w:tcPr>
            <w:tcW w:w="1985" w:type="dxa"/>
          </w:tcPr>
          <w:p w14:paraId="1C0C0EA0" w14:textId="77777777" w:rsidR="00020953" w:rsidRPr="000367DC" w:rsidRDefault="0091767C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0367DC">
              <w:rPr>
                <w:spacing w:val="-10"/>
                <w:sz w:val="28"/>
                <w:szCs w:val="28"/>
              </w:rPr>
              <w:t>1</w:t>
            </w:r>
          </w:p>
        </w:tc>
      </w:tr>
      <w:tr w:rsidR="00020953" w:rsidRPr="000367DC" w14:paraId="76685F44" w14:textId="77777777" w:rsidTr="000367DC">
        <w:trPr>
          <w:trHeight w:val="406"/>
        </w:trPr>
        <w:tc>
          <w:tcPr>
            <w:tcW w:w="7860" w:type="dxa"/>
          </w:tcPr>
          <w:p w14:paraId="48CEE726" w14:textId="77777777" w:rsidR="00020953" w:rsidRPr="000367DC" w:rsidRDefault="0091767C">
            <w:pPr>
              <w:pStyle w:val="TableParagraph"/>
              <w:spacing w:before="94"/>
              <w:ind w:left="100"/>
              <w:rPr>
                <w:sz w:val="28"/>
                <w:szCs w:val="28"/>
                <w:highlight w:val="red"/>
              </w:rPr>
            </w:pPr>
            <w:r w:rsidRPr="000367DC">
              <w:rPr>
                <w:color w:val="000000"/>
                <w:sz w:val="28"/>
                <w:szCs w:val="28"/>
              </w:rPr>
              <w:t>Тернівський ліцей №6</w:t>
            </w:r>
          </w:p>
        </w:tc>
        <w:tc>
          <w:tcPr>
            <w:tcW w:w="1985" w:type="dxa"/>
          </w:tcPr>
          <w:p w14:paraId="44867CA3" w14:textId="77777777" w:rsidR="00020953" w:rsidRPr="000367DC" w:rsidRDefault="0091767C">
            <w:pPr>
              <w:pStyle w:val="TableParagraph"/>
              <w:ind w:left="14"/>
              <w:jc w:val="center"/>
              <w:rPr>
                <w:sz w:val="28"/>
                <w:szCs w:val="28"/>
                <w:highlight w:val="red"/>
              </w:rPr>
            </w:pPr>
            <w:r w:rsidRPr="000367DC">
              <w:rPr>
                <w:spacing w:val="-10"/>
                <w:sz w:val="28"/>
                <w:szCs w:val="28"/>
              </w:rPr>
              <w:t>1</w:t>
            </w:r>
          </w:p>
        </w:tc>
      </w:tr>
      <w:tr w:rsidR="00020953" w:rsidRPr="000367DC" w14:paraId="5D3DBBCB" w14:textId="77777777" w:rsidTr="000367DC">
        <w:trPr>
          <w:trHeight w:val="555"/>
        </w:trPr>
        <w:tc>
          <w:tcPr>
            <w:tcW w:w="7860" w:type="dxa"/>
          </w:tcPr>
          <w:p w14:paraId="1D1B9CAE" w14:textId="77777777" w:rsidR="00020953" w:rsidRPr="000367DC" w:rsidRDefault="0091767C">
            <w:pPr>
              <w:pStyle w:val="TableParagraph"/>
              <w:spacing w:before="94"/>
              <w:ind w:left="100"/>
              <w:rPr>
                <w:sz w:val="28"/>
                <w:szCs w:val="28"/>
                <w:highlight w:val="red"/>
              </w:rPr>
            </w:pPr>
            <w:r w:rsidRPr="000367DC">
              <w:rPr>
                <w:color w:val="000000"/>
                <w:sz w:val="28"/>
                <w:szCs w:val="28"/>
              </w:rPr>
              <w:t>Тернівський ліцей №7</w:t>
            </w:r>
          </w:p>
        </w:tc>
        <w:tc>
          <w:tcPr>
            <w:tcW w:w="1985" w:type="dxa"/>
          </w:tcPr>
          <w:p w14:paraId="4756851E" w14:textId="77777777" w:rsidR="00020953" w:rsidRPr="000367DC" w:rsidRDefault="0091767C">
            <w:pPr>
              <w:pStyle w:val="TableParagraph"/>
              <w:spacing w:before="234"/>
              <w:ind w:left="14"/>
              <w:jc w:val="center"/>
              <w:rPr>
                <w:sz w:val="28"/>
                <w:szCs w:val="28"/>
              </w:rPr>
            </w:pPr>
            <w:r w:rsidRPr="000367DC">
              <w:rPr>
                <w:sz w:val="28"/>
                <w:szCs w:val="28"/>
              </w:rPr>
              <w:t>1</w:t>
            </w:r>
          </w:p>
        </w:tc>
      </w:tr>
      <w:tr w:rsidR="0091767C" w:rsidRPr="000367DC" w14:paraId="329BB529" w14:textId="77777777" w:rsidTr="000367DC">
        <w:trPr>
          <w:trHeight w:val="555"/>
        </w:trPr>
        <w:tc>
          <w:tcPr>
            <w:tcW w:w="7860" w:type="dxa"/>
          </w:tcPr>
          <w:p w14:paraId="245A4A2B" w14:textId="77777777" w:rsidR="0091767C" w:rsidRPr="000367DC" w:rsidRDefault="0091767C">
            <w:pPr>
              <w:pStyle w:val="TableParagraph"/>
              <w:spacing w:before="94"/>
              <w:ind w:left="100"/>
              <w:rPr>
                <w:color w:val="000000"/>
                <w:sz w:val="28"/>
                <w:szCs w:val="28"/>
              </w:rPr>
            </w:pPr>
            <w:r w:rsidRPr="000367DC">
              <w:rPr>
                <w:color w:val="000000"/>
                <w:sz w:val="28"/>
                <w:szCs w:val="28"/>
              </w:rPr>
              <w:t>Центр дитячої та юнацької творчості</w:t>
            </w:r>
          </w:p>
        </w:tc>
        <w:tc>
          <w:tcPr>
            <w:tcW w:w="1985" w:type="dxa"/>
          </w:tcPr>
          <w:p w14:paraId="36DC0AEB" w14:textId="77777777" w:rsidR="0091767C" w:rsidRPr="000367DC" w:rsidRDefault="0091767C">
            <w:pPr>
              <w:pStyle w:val="TableParagraph"/>
              <w:spacing w:before="234"/>
              <w:ind w:left="14"/>
              <w:jc w:val="center"/>
              <w:rPr>
                <w:sz w:val="28"/>
                <w:szCs w:val="28"/>
              </w:rPr>
            </w:pPr>
            <w:r w:rsidRPr="000367DC">
              <w:rPr>
                <w:sz w:val="28"/>
                <w:szCs w:val="28"/>
              </w:rPr>
              <w:t>1</w:t>
            </w:r>
          </w:p>
        </w:tc>
      </w:tr>
      <w:tr w:rsidR="0091767C" w:rsidRPr="000367DC" w14:paraId="0A7C10EE" w14:textId="77777777" w:rsidTr="000367DC">
        <w:trPr>
          <w:trHeight w:val="555"/>
        </w:trPr>
        <w:tc>
          <w:tcPr>
            <w:tcW w:w="7860" w:type="dxa"/>
          </w:tcPr>
          <w:p w14:paraId="1A81ACEE" w14:textId="77777777" w:rsidR="0091767C" w:rsidRPr="000367DC" w:rsidRDefault="0091767C">
            <w:pPr>
              <w:pStyle w:val="TableParagraph"/>
              <w:spacing w:before="94"/>
              <w:ind w:left="100"/>
              <w:rPr>
                <w:color w:val="000000"/>
                <w:sz w:val="28"/>
                <w:szCs w:val="28"/>
              </w:rPr>
            </w:pPr>
            <w:r w:rsidRPr="000367DC">
              <w:rPr>
                <w:color w:val="000000"/>
                <w:sz w:val="28"/>
                <w:szCs w:val="28"/>
              </w:rPr>
              <w:t>ЗДО  №4 «Веселка»</w:t>
            </w:r>
          </w:p>
        </w:tc>
        <w:tc>
          <w:tcPr>
            <w:tcW w:w="1985" w:type="dxa"/>
          </w:tcPr>
          <w:p w14:paraId="7BD3E16D" w14:textId="77777777" w:rsidR="0091767C" w:rsidRPr="000367DC" w:rsidRDefault="0091767C">
            <w:pPr>
              <w:pStyle w:val="TableParagraph"/>
              <w:spacing w:before="234"/>
              <w:ind w:left="14"/>
              <w:jc w:val="center"/>
              <w:rPr>
                <w:sz w:val="28"/>
                <w:szCs w:val="28"/>
              </w:rPr>
            </w:pPr>
            <w:r w:rsidRPr="000367DC">
              <w:rPr>
                <w:sz w:val="28"/>
                <w:szCs w:val="28"/>
              </w:rPr>
              <w:t>1</w:t>
            </w:r>
          </w:p>
        </w:tc>
      </w:tr>
      <w:tr w:rsidR="0091767C" w:rsidRPr="000367DC" w14:paraId="1E59C052" w14:textId="77777777" w:rsidTr="000367DC">
        <w:trPr>
          <w:trHeight w:val="555"/>
        </w:trPr>
        <w:tc>
          <w:tcPr>
            <w:tcW w:w="7860" w:type="dxa"/>
          </w:tcPr>
          <w:p w14:paraId="54A23787" w14:textId="77777777" w:rsidR="0091767C" w:rsidRPr="000367DC" w:rsidRDefault="0091767C">
            <w:pPr>
              <w:pStyle w:val="TableParagraph"/>
              <w:spacing w:before="94"/>
              <w:ind w:left="100"/>
              <w:rPr>
                <w:color w:val="000000"/>
                <w:sz w:val="28"/>
                <w:szCs w:val="28"/>
              </w:rPr>
            </w:pPr>
            <w:r w:rsidRPr="000367DC">
              <w:rPr>
                <w:color w:val="000000"/>
                <w:sz w:val="28"/>
                <w:szCs w:val="28"/>
              </w:rPr>
              <w:t>ЗДО №5 «</w:t>
            </w:r>
            <w:proofErr w:type="spellStart"/>
            <w:r w:rsidRPr="000367DC">
              <w:rPr>
                <w:color w:val="000000"/>
                <w:sz w:val="28"/>
                <w:szCs w:val="28"/>
              </w:rPr>
              <w:t>Горобинка</w:t>
            </w:r>
            <w:proofErr w:type="spellEnd"/>
            <w:r w:rsidRPr="000367D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6E39114E" w14:textId="77777777" w:rsidR="0091767C" w:rsidRPr="000367DC" w:rsidRDefault="0091767C">
            <w:pPr>
              <w:pStyle w:val="TableParagraph"/>
              <w:spacing w:before="234"/>
              <w:ind w:left="14"/>
              <w:jc w:val="center"/>
              <w:rPr>
                <w:sz w:val="28"/>
                <w:szCs w:val="28"/>
              </w:rPr>
            </w:pPr>
            <w:r w:rsidRPr="000367DC">
              <w:rPr>
                <w:sz w:val="28"/>
                <w:szCs w:val="28"/>
              </w:rPr>
              <w:t>1</w:t>
            </w:r>
          </w:p>
        </w:tc>
      </w:tr>
      <w:tr w:rsidR="0091767C" w:rsidRPr="000367DC" w14:paraId="1BC49A1C" w14:textId="77777777" w:rsidTr="000367DC">
        <w:trPr>
          <w:trHeight w:val="555"/>
        </w:trPr>
        <w:tc>
          <w:tcPr>
            <w:tcW w:w="7860" w:type="dxa"/>
          </w:tcPr>
          <w:p w14:paraId="7433BB50" w14:textId="77777777" w:rsidR="0091767C" w:rsidRPr="000367DC" w:rsidRDefault="0091767C">
            <w:pPr>
              <w:pStyle w:val="TableParagraph"/>
              <w:spacing w:before="94"/>
              <w:ind w:left="100"/>
              <w:rPr>
                <w:color w:val="000000"/>
                <w:sz w:val="28"/>
                <w:szCs w:val="28"/>
              </w:rPr>
            </w:pPr>
            <w:r w:rsidRPr="000367DC">
              <w:rPr>
                <w:color w:val="000000"/>
                <w:sz w:val="28"/>
                <w:szCs w:val="28"/>
              </w:rPr>
              <w:lastRenderedPageBreak/>
              <w:t>ЗДО №6 «Зоряний»</w:t>
            </w:r>
          </w:p>
        </w:tc>
        <w:tc>
          <w:tcPr>
            <w:tcW w:w="1985" w:type="dxa"/>
          </w:tcPr>
          <w:p w14:paraId="7FA5EEBC" w14:textId="77777777" w:rsidR="0091767C" w:rsidRPr="000367DC" w:rsidRDefault="0091767C">
            <w:pPr>
              <w:pStyle w:val="TableParagraph"/>
              <w:spacing w:before="234"/>
              <w:ind w:left="14"/>
              <w:jc w:val="center"/>
              <w:rPr>
                <w:sz w:val="28"/>
                <w:szCs w:val="28"/>
              </w:rPr>
            </w:pPr>
            <w:r w:rsidRPr="000367DC">
              <w:rPr>
                <w:sz w:val="28"/>
                <w:szCs w:val="28"/>
              </w:rPr>
              <w:t>1</w:t>
            </w:r>
          </w:p>
        </w:tc>
      </w:tr>
    </w:tbl>
    <w:p w14:paraId="6058E8BB" w14:textId="77777777" w:rsidR="009C325D" w:rsidRDefault="00E172D8" w:rsidP="008740C0">
      <w:pPr>
        <w:pStyle w:val="a3"/>
        <w:ind w:left="115" w:right="104" w:firstLine="559"/>
      </w:pPr>
      <w:r>
        <w:t>На третьому етапі реалізації Програми (202</w:t>
      </w:r>
      <w:r w:rsidR="00A57D19">
        <w:t>6</w:t>
      </w:r>
      <w:r>
        <w:t xml:space="preserve"> – 2027 роки) заплановано влаштування</w:t>
      </w:r>
      <w:r w:rsidR="00E133A5">
        <w:t xml:space="preserve"> </w:t>
      </w:r>
      <w:r>
        <w:t>систем</w:t>
      </w:r>
      <w:r w:rsidR="00E133A5">
        <w:t xml:space="preserve"> </w:t>
      </w:r>
      <w:r>
        <w:t>накопичення</w:t>
      </w:r>
      <w:r w:rsidR="00E133A5">
        <w:t xml:space="preserve"> </w:t>
      </w:r>
      <w:r>
        <w:t>енергії</w:t>
      </w:r>
      <w:r w:rsidR="00E133A5">
        <w:t xml:space="preserve"> </w:t>
      </w:r>
      <w:r>
        <w:t>для</w:t>
      </w:r>
      <w:r w:rsidR="00E133A5">
        <w:t xml:space="preserve"> </w:t>
      </w:r>
      <w:r>
        <w:t>збільшення</w:t>
      </w:r>
      <w:r w:rsidR="00E133A5">
        <w:t xml:space="preserve"> </w:t>
      </w:r>
      <w:r>
        <w:t>обсягу</w:t>
      </w:r>
      <w:r w:rsidR="00E133A5">
        <w:t xml:space="preserve"> </w:t>
      </w:r>
      <w:r>
        <w:rPr>
          <w:spacing w:val="-2"/>
        </w:rPr>
        <w:t>заміщення</w:t>
      </w:r>
      <w:r w:rsidR="00E133A5">
        <w:rPr>
          <w:spacing w:val="-2"/>
        </w:rPr>
        <w:t xml:space="preserve"> </w:t>
      </w:r>
      <w:r>
        <w:t>електроенергії виробленої на СЕС, які були влаштовані на першому та другому етапі реалізації Програми.</w:t>
      </w:r>
    </w:p>
    <w:p w14:paraId="4DE52F7D" w14:textId="77777777" w:rsidR="009C325D" w:rsidRDefault="009C325D">
      <w:pPr>
        <w:pStyle w:val="a3"/>
        <w:spacing w:before="3"/>
        <w:jc w:val="left"/>
      </w:pPr>
    </w:p>
    <w:p w14:paraId="6C5BBB47" w14:textId="77777777" w:rsidR="009C325D" w:rsidRDefault="008740C0" w:rsidP="008740C0">
      <w:pPr>
        <w:pStyle w:val="a5"/>
        <w:numPr>
          <w:ilvl w:val="0"/>
          <w:numId w:val="5"/>
        </w:numPr>
        <w:tabs>
          <w:tab w:val="left" w:pos="1402"/>
        </w:tabs>
        <w:ind w:left="0" w:firstLine="0"/>
        <w:jc w:val="center"/>
        <w:rPr>
          <w:sz w:val="28"/>
        </w:rPr>
      </w:pPr>
      <w:r w:rsidRPr="008740C0">
        <w:rPr>
          <w:sz w:val="28"/>
        </w:rPr>
        <w:t>Фінансове забезпечення програми</w:t>
      </w:r>
    </w:p>
    <w:p w14:paraId="162C9013" w14:textId="77777777" w:rsidR="008740C0" w:rsidRPr="00E133A5" w:rsidRDefault="008740C0" w:rsidP="00D47E99">
      <w:pPr>
        <w:pStyle w:val="a5"/>
        <w:tabs>
          <w:tab w:val="left" w:pos="1402"/>
        </w:tabs>
        <w:ind w:left="0" w:firstLine="567"/>
        <w:rPr>
          <w:sz w:val="28"/>
        </w:rPr>
      </w:pPr>
      <w:r>
        <w:rPr>
          <w:sz w:val="28"/>
        </w:rPr>
        <w:t xml:space="preserve">Фінансове забезпечення </w:t>
      </w:r>
      <w:r w:rsidR="007913E5">
        <w:rPr>
          <w:sz w:val="28"/>
        </w:rPr>
        <w:t>виконання програми здійснюється у відповідності до чинного законодавства за рахунок коштів</w:t>
      </w:r>
      <w:r w:rsidR="00DC4A1A">
        <w:rPr>
          <w:sz w:val="28"/>
        </w:rPr>
        <w:t xml:space="preserve"> інших джерел не заборонених законодавством: грантові кошти, </w:t>
      </w:r>
      <w:proofErr w:type="spellStart"/>
      <w:r w:rsidR="00DC4A1A">
        <w:rPr>
          <w:sz w:val="28"/>
        </w:rPr>
        <w:t>енергосервісні</w:t>
      </w:r>
      <w:proofErr w:type="spellEnd"/>
      <w:r w:rsidR="00DC4A1A">
        <w:rPr>
          <w:sz w:val="28"/>
        </w:rPr>
        <w:t xml:space="preserve"> договори</w:t>
      </w:r>
      <w:r w:rsidR="00E57616">
        <w:rPr>
          <w:sz w:val="28"/>
        </w:rPr>
        <w:t xml:space="preserve">, </w:t>
      </w:r>
      <w:r w:rsidR="00E57616" w:rsidRPr="00E133A5">
        <w:rPr>
          <w:sz w:val="28"/>
        </w:rPr>
        <w:t>кошти місцевого бюджету</w:t>
      </w:r>
      <w:r w:rsidR="00DC4A1A" w:rsidRPr="00E133A5">
        <w:rPr>
          <w:sz w:val="28"/>
        </w:rPr>
        <w:t>.</w:t>
      </w:r>
    </w:p>
    <w:p w14:paraId="469FF75A" w14:textId="77777777" w:rsidR="008740C0" w:rsidRPr="00E57616" w:rsidRDefault="008740C0" w:rsidP="008740C0">
      <w:pPr>
        <w:pStyle w:val="a5"/>
        <w:tabs>
          <w:tab w:val="left" w:pos="1402"/>
        </w:tabs>
        <w:spacing w:before="2"/>
        <w:ind w:left="1402" w:right="105" w:firstLine="0"/>
        <w:rPr>
          <w:color w:val="FF0000"/>
          <w:sz w:val="28"/>
        </w:rPr>
      </w:pPr>
    </w:p>
    <w:p w14:paraId="01E1185B" w14:textId="77777777" w:rsidR="009C325D" w:rsidRPr="00E57616" w:rsidRDefault="009C325D">
      <w:pPr>
        <w:jc w:val="both"/>
        <w:rPr>
          <w:color w:val="FF0000"/>
          <w:sz w:val="28"/>
        </w:rPr>
        <w:sectPr w:rsidR="009C325D" w:rsidRPr="00E57616">
          <w:pgSz w:w="11910" w:h="16840"/>
          <w:pgMar w:top="880" w:right="600" w:bottom="280" w:left="1300" w:header="720" w:footer="720" w:gutter="0"/>
          <w:cols w:space="720"/>
        </w:sectPr>
      </w:pPr>
    </w:p>
    <w:p w14:paraId="33701AAC" w14:textId="77777777" w:rsidR="009C325D" w:rsidRDefault="00E172D8">
      <w:pPr>
        <w:pStyle w:val="a5"/>
        <w:numPr>
          <w:ilvl w:val="0"/>
          <w:numId w:val="5"/>
        </w:numPr>
        <w:tabs>
          <w:tab w:val="left" w:pos="834"/>
        </w:tabs>
        <w:spacing w:before="61"/>
        <w:ind w:left="834" w:hanging="359"/>
        <w:jc w:val="left"/>
        <w:rPr>
          <w:b/>
          <w:sz w:val="28"/>
        </w:rPr>
      </w:pPr>
      <w:r>
        <w:rPr>
          <w:b/>
          <w:sz w:val="28"/>
        </w:rPr>
        <w:lastRenderedPageBreak/>
        <w:t>Напрями</w:t>
      </w:r>
      <w:r w:rsidR="00E133A5">
        <w:rPr>
          <w:b/>
          <w:sz w:val="28"/>
        </w:rPr>
        <w:t xml:space="preserve"> </w:t>
      </w:r>
      <w:r>
        <w:rPr>
          <w:b/>
          <w:sz w:val="28"/>
        </w:rPr>
        <w:t>діяльності</w:t>
      </w:r>
      <w:r w:rsidR="00E133A5">
        <w:rPr>
          <w:b/>
          <w:sz w:val="28"/>
        </w:rPr>
        <w:t xml:space="preserve"> </w:t>
      </w:r>
      <w:r>
        <w:rPr>
          <w:b/>
          <w:sz w:val="28"/>
        </w:rPr>
        <w:t>заходи/</w:t>
      </w:r>
      <w:proofErr w:type="spellStart"/>
      <w:r>
        <w:rPr>
          <w:b/>
          <w:sz w:val="28"/>
        </w:rPr>
        <w:t>проєкти</w:t>
      </w:r>
      <w:proofErr w:type="spellEnd"/>
      <w:r w:rsidR="00E133A5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14:paraId="6EBC1A7E" w14:textId="77777777" w:rsidR="009C325D" w:rsidRDefault="009C325D">
      <w:pPr>
        <w:pStyle w:val="a3"/>
        <w:spacing w:before="8" w:after="1"/>
        <w:jc w:val="left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380"/>
        <w:gridCol w:w="18"/>
        <w:gridCol w:w="1582"/>
        <w:gridCol w:w="3270"/>
        <w:gridCol w:w="854"/>
        <w:gridCol w:w="1276"/>
        <w:gridCol w:w="1414"/>
        <w:gridCol w:w="1134"/>
        <w:gridCol w:w="846"/>
        <w:gridCol w:w="7"/>
        <w:gridCol w:w="702"/>
        <w:gridCol w:w="561"/>
        <w:gridCol w:w="7"/>
        <w:gridCol w:w="557"/>
        <w:gridCol w:w="12"/>
        <w:gridCol w:w="709"/>
        <w:gridCol w:w="1524"/>
        <w:gridCol w:w="9"/>
      </w:tblGrid>
      <w:tr w:rsidR="009C325D" w14:paraId="65A07F18" w14:textId="77777777" w:rsidTr="004F2C8D">
        <w:trPr>
          <w:gridBefore w:val="1"/>
          <w:gridAfter w:val="1"/>
          <w:wBefore w:w="16" w:type="dxa"/>
          <w:wAfter w:w="9" w:type="dxa"/>
          <w:trHeight w:val="1266"/>
        </w:trPr>
        <w:tc>
          <w:tcPr>
            <w:tcW w:w="398" w:type="dxa"/>
            <w:gridSpan w:val="2"/>
            <w:vMerge w:val="restart"/>
            <w:vAlign w:val="center"/>
          </w:tcPr>
          <w:p w14:paraId="415134BB" w14:textId="77777777" w:rsidR="009C325D" w:rsidRDefault="00E172D8" w:rsidP="006B5618">
            <w:pPr>
              <w:pStyle w:val="TableParagraph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582" w:type="dxa"/>
            <w:vMerge w:val="restart"/>
            <w:vAlign w:val="center"/>
          </w:tcPr>
          <w:p w14:paraId="6360C592" w14:textId="77777777" w:rsidR="009C325D" w:rsidRDefault="00E172D8" w:rsidP="006B5618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Названа</w:t>
            </w:r>
            <w:r w:rsidR="00E13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пряму </w:t>
            </w:r>
            <w:r>
              <w:rPr>
                <w:b/>
                <w:spacing w:val="-2"/>
                <w:sz w:val="18"/>
              </w:rPr>
              <w:t>діяльності (пріоритетні завдання)</w:t>
            </w:r>
          </w:p>
        </w:tc>
        <w:tc>
          <w:tcPr>
            <w:tcW w:w="3270" w:type="dxa"/>
            <w:vMerge w:val="restart"/>
            <w:vAlign w:val="center"/>
          </w:tcPr>
          <w:p w14:paraId="12885180" w14:textId="77777777" w:rsidR="009C325D" w:rsidRDefault="00E172D8" w:rsidP="006B5618">
            <w:pPr>
              <w:pStyle w:val="TableParagraph"/>
              <w:spacing w:line="379" w:lineRule="auto"/>
              <w:ind w:left="1001" w:right="764" w:hanging="2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Перелік</w:t>
            </w:r>
            <w:r w:rsidR="00E13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заходів </w:t>
            </w:r>
            <w:r>
              <w:rPr>
                <w:b/>
                <w:spacing w:val="-2"/>
                <w:sz w:val="18"/>
              </w:rPr>
              <w:t>Програми</w:t>
            </w:r>
          </w:p>
        </w:tc>
        <w:tc>
          <w:tcPr>
            <w:tcW w:w="854" w:type="dxa"/>
            <w:vMerge w:val="restart"/>
            <w:textDirection w:val="btLr"/>
            <w:vAlign w:val="center"/>
          </w:tcPr>
          <w:p w14:paraId="12AB5EB7" w14:textId="77777777" w:rsidR="009C325D" w:rsidRDefault="00E172D8" w:rsidP="006B5618">
            <w:pPr>
              <w:pStyle w:val="TableParagraph"/>
              <w:spacing w:before="1" w:line="247" w:lineRule="auto"/>
              <w:ind w:left="451" w:right="236" w:hanging="1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Термін</w:t>
            </w:r>
            <w:r w:rsidR="00E13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виконання</w:t>
            </w:r>
            <w:r w:rsidR="00E13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заходу, з розбивкою по роках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35D4355" w14:textId="77777777" w:rsidR="009C325D" w:rsidRDefault="00E172D8" w:rsidP="006B5618">
            <w:pPr>
              <w:pStyle w:val="TableParagraph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Виконавці</w:t>
            </w:r>
          </w:p>
        </w:tc>
        <w:tc>
          <w:tcPr>
            <w:tcW w:w="1414" w:type="dxa"/>
            <w:vMerge w:val="restart"/>
            <w:textDirection w:val="btLr"/>
            <w:vAlign w:val="center"/>
          </w:tcPr>
          <w:p w14:paraId="3BECFE34" w14:textId="77777777" w:rsidR="009C325D" w:rsidRDefault="00E172D8" w:rsidP="006B5618">
            <w:pPr>
              <w:pStyle w:val="TableParagraph"/>
              <w:ind w:left="3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Джерела</w:t>
            </w:r>
            <w:r w:rsidR="00E133A5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фінансування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DE0E111" w14:textId="77777777" w:rsidR="009C325D" w:rsidRDefault="00E172D8" w:rsidP="006B5618">
            <w:pPr>
              <w:pStyle w:val="TableParagraph"/>
              <w:spacing w:before="151" w:line="247" w:lineRule="auto"/>
              <w:ind w:left="426" w:right="427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Орієнтовані обсяги </w:t>
            </w:r>
            <w:proofErr w:type="spellStart"/>
            <w:r>
              <w:rPr>
                <w:b/>
                <w:sz w:val="18"/>
              </w:rPr>
              <w:t>фінансування,всього</w:t>
            </w:r>
            <w:proofErr w:type="spellEnd"/>
            <w:r>
              <w:rPr>
                <w:b/>
                <w:sz w:val="18"/>
              </w:rPr>
              <w:t>, тис. грн</w:t>
            </w:r>
          </w:p>
        </w:tc>
        <w:tc>
          <w:tcPr>
            <w:tcW w:w="3401" w:type="dxa"/>
            <w:gridSpan w:val="8"/>
            <w:vAlign w:val="center"/>
          </w:tcPr>
          <w:p w14:paraId="07270A4B" w14:textId="77777777" w:rsidR="009C325D" w:rsidRDefault="00E172D8" w:rsidP="006B5618">
            <w:pPr>
              <w:pStyle w:val="TableParagraph"/>
              <w:ind w:left="242" w:right="2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Орієнтовні</w:t>
            </w:r>
            <w:r w:rsidR="00E13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обсяги</w:t>
            </w:r>
            <w:r w:rsidR="00E13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фінансування</w:t>
            </w:r>
            <w:r w:rsidR="00E13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в розрізі років реалізації програми, тис. грн</w:t>
            </w:r>
          </w:p>
        </w:tc>
        <w:tc>
          <w:tcPr>
            <w:tcW w:w="1524" w:type="dxa"/>
            <w:vMerge w:val="restart"/>
            <w:textDirection w:val="btLr"/>
            <w:vAlign w:val="center"/>
          </w:tcPr>
          <w:p w14:paraId="7FC28CCD" w14:textId="77777777" w:rsidR="009C325D" w:rsidRDefault="00E172D8" w:rsidP="006B5618">
            <w:pPr>
              <w:pStyle w:val="TableParagraph"/>
              <w:ind w:left="4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Очікуваний</w:t>
            </w:r>
            <w:r>
              <w:rPr>
                <w:b/>
                <w:spacing w:val="-2"/>
                <w:sz w:val="18"/>
              </w:rPr>
              <w:t xml:space="preserve"> результат</w:t>
            </w:r>
          </w:p>
        </w:tc>
      </w:tr>
      <w:tr w:rsidR="009C325D" w14:paraId="105F8895" w14:textId="77777777" w:rsidTr="004F2C8D">
        <w:trPr>
          <w:gridBefore w:val="1"/>
          <w:gridAfter w:val="1"/>
          <w:wBefore w:w="16" w:type="dxa"/>
          <w:wAfter w:w="9" w:type="dxa"/>
          <w:trHeight w:val="1384"/>
        </w:trPr>
        <w:tc>
          <w:tcPr>
            <w:tcW w:w="398" w:type="dxa"/>
            <w:gridSpan w:val="2"/>
            <w:vMerge/>
            <w:tcBorders>
              <w:top w:val="nil"/>
            </w:tcBorders>
          </w:tcPr>
          <w:p w14:paraId="5938A7D7" w14:textId="77777777" w:rsidR="009C325D" w:rsidRDefault="009C325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14:paraId="6D8BC110" w14:textId="77777777" w:rsidR="009C325D" w:rsidRDefault="009C325D"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 w14:paraId="257A7A7A" w14:textId="77777777" w:rsidR="009C325D" w:rsidRDefault="009C325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  <w:textDirection w:val="btLr"/>
          </w:tcPr>
          <w:p w14:paraId="66B950F1" w14:textId="77777777" w:rsidR="009C325D" w:rsidRDefault="009C325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6E631759" w14:textId="77777777" w:rsidR="009C325D" w:rsidRDefault="009C325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  <w:textDirection w:val="btLr"/>
          </w:tcPr>
          <w:p w14:paraId="6A839D74" w14:textId="77777777" w:rsidR="009C325D" w:rsidRDefault="009C325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563C492D" w14:textId="77777777" w:rsidR="009C325D" w:rsidRDefault="009C325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2"/>
            <w:textDirection w:val="btLr"/>
          </w:tcPr>
          <w:p w14:paraId="61D01B9D" w14:textId="77777777" w:rsidR="009C325D" w:rsidRDefault="00E172D8">
            <w:pPr>
              <w:pStyle w:val="TableParagraph"/>
              <w:spacing w:before="1"/>
              <w:ind w:left="417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727A1C">
              <w:rPr>
                <w:b/>
                <w:sz w:val="18"/>
              </w:rPr>
              <w:t>4</w:t>
            </w:r>
            <w:r>
              <w:rPr>
                <w:b/>
                <w:spacing w:val="-5"/>
                <w:sz w:val="18"/>
              </w:rPr>
              <w:t>р.</w:t>
            </w:r>
          </w:p>
        </w:tc>
        <w:tc>
          <w:tcPr>
            <w:tcW w:w="702" w:type="dxa"/>
            <w:textDirection w:val="btLr"/>
          </w:tcPr>
          <w:p w14:paraId="07C02ED4" w14:textId="77777777" w:rsidR="009C325D" w:rsidRDefault="00E172D8">
            <w:pPr>
              <w:pStyle w:val="TableParagraph"/>
              <w:ind w:left="417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727A1C">
              <w:rPr>
                <w:b/>
                <w:sz w:val="18"/>
              </w:rPr>
              <w:t>5</w:t>
            </w:r>
            <w:r>
              <w:rPr>
                <w:b/>
                <w:spacing w:val="-5"/>
                <w:sz w:val="18"/>
              </w:rPr>
              <w:t>р.</w:t>
            </w:r>
          </w:p>
        </w:tc>
        <w:tc>
          <w:tcPr>
            <w:tcW w:w="561" w:type="dxa"/>
            <w:textDirection w:val="btLr"/>
          </w:tcPr>
          <w:p w14:paraId="72D137DB" w14:textId="77777777" w:rsidR="009C325D" w:rsidRDefault="00E172D8">
            <w:pPr>
              <w:pStyle w:val="TableParagraph"/>
              <w:spacing w:before="108"/>
              <w:ind w:left="417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727A1C">
              <w:rPr>
                <w:b/>
                <w:sz w:val="18"/>
              </w:rPr>
              <w:t>6</w:t>
            </w:r>
            <w:r>
              <w:rPr>
                <w:b/>
                <w:spacing w:val="-5"/>
                <w:sz w:val="18"/>
              </w:rPr>
              <w:t>р.</w:t>
            </w:r>
          </w:p>
        </w:tc>
        <w:tc>
          <w:tcPr>
            <w:tcW w:w="564" w:type="dxa"/>
            <w:gridSpan w:val="2"/>
            <w:textDirection w:val="btLr"/>
          </w:tcPr>
          <w:p w14:paraId="5F58B947" w14:textId="77777777" w:rsidR="009C325D" w:rsidRDefault="00E172D8">
            <w:pPr>
              <w:pStyle w:val="TableParagraph"/>
              <w:spacing w:before="177"/>
              <w:ind w:left="417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727A1C"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>р.</w:t>
            </w:r>
          </w:p>
        </w:tc>
        <w:tc>
          <w:tcPr>
            <w:tcW w:w="721" w:type="dxa"/>
            <w:gridSpan w:val="2"/>
            <w:textDirection w:val="btLr"/>
          </w:tcPr>
          <w:p w14:paraId="69C8C836" w14:textId="77777777" w:rsidR="009C325D" w:rsidRPr="00E33918" w:rsidRDefault="00E172D8">
            <w:pPr>
              <w:pStyle w:val="TableParagraph"/>
              <w:ind w:left="417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2027</w:t>
            </w:r>
            <w:r w:rsidRPr="00E33918">
              <w:rPr>
                <w:b/>
                <w:spacing w:val="-5"/>
                <w:sz w:val="18"/>
              </w:rPr>
              <w:t>р.</w:t>
            </w:r>
          </w:p>
        </w:tc>
        <w:tc>
          <w:tcPr>
            <w:tcW w:w="1524" w:type="dxa"/>
            <w:vMerge/>
            <w:tcBorders>
              <w:top w:val="nil"/>
            </w:tcBorders>
            <w:textDirection w:val="btLr"/>
          </w:tcPr>
          <w:p w14:paraId="56B59D47" w14:textId="77777777" w:rsidR="009C325D" w:rsidRDefault="009C325D">
            <w:pPr>
              <w:rPr>
                <w:sz w:val="2"/>
                <w:szCs w:val="2"/>
              </w:rPr>
            </w:pPr>
          </w:p>
        </w:tc>
      </w:tr>
      <w:tr w:rsidR="009C325D" w14:paraId="492F3E67" w14:textId="77777777" w:rsidTr="004F2C8D">
        <w:trPr>
          <w:gridBefore w:val="1"/>
          <w:gridAfter w:val="1"/>
          <w:wBefore w:w="16" w:type="dxa"/>
          <w:wAfter w:w="9" w:type="dxa"/>
          <w:trHeight w:val="280"/>
        </w:trPr>
        <w:tc>
          <w:tcPr>
            <w:tcW w:w="398" w:type="dxa"/>
            <w:gridSpan w:val="2"/>
          </w:tcPr>
          <w:p w14:paraId="3C078329" w14:textId="77777777" w:rsidR="009C325D" w:rsidRDefault="00E172D8">
            <w:pPr>
              <w:pStyle w:val="TableParagraph"/>
              <w:spacing w:before="33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82" w:type="dxa"/>
          </w:tcPr>
          <w:p w14:paraId="073F9D3B" w14:textId="77777777" w:rsidR="009C325D" w:rsidRDefault="00E172D8">
            <w:pPr>
              <w:pStyle w:val="TableParagraph"/>
              <w:spacing w:before="33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270" w:type="dxa"/>
          </w:tcPr>
          <w:p w14:paraId="2E7F920A" w14:textId="77777777" w:rsidR="009C325D" w:rsidRDefault="00E172D8">
            <w:pPr>
              <w:pStyle w:val="TableParagraph"/>
              <w:spacing w:before="33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54" w:type="dxa"/>
          </w:tcPr>
          <w:p w14:paraId="6F12468C" w14:textId="77777777" w:rsidR="009C325D" w:rsidRDefault="00E172D8">
            <w:pPr>
              <w:pStyle w:val="TableParagraph"/>
              <w:spacing w:before="33"/>
              <w:ind w:left="12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276" w:type="dxa"/>
          </w:tcPr>
          <w:p w14:paraId="2B295C8D" w14:textId="77777777" w:rsidR="009C325D" w:rsidRDefault="00E172D8">
            <w:pPr>
              <w:pStyle w:val="TableParagraph"/>
              <w:spacing w:before="33"/>
              <w:ind w:left="189" w:right="18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414" w:type="dxa"/>
          </w:tcPr>
          <w:p w14:paraId="6CD05214" w14:textId="77777777" w:rsidR="009C325D" w:rsidRDefault="00E172D8">
            <w:pPr>
              <w:pStyle w:val="TableParagraph"/>
              <w:spacing w:before="33"/>
              <w:ind w:left="66" w:righ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34" w:type="dxa"/>
          </w:tcPr>
          <w:p w14:paraId="0EE9C6B3" w14:textId="77777777" w:rsidR="009C325D" w:rsidRDefault="00E172D8">
            <w:pPr>
              <w:pStyle w:val="TableParagraph"/>
              <w:spacing w:before="33"/>
              <w:ind w:left="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53" w:type="dxa"/>
            <w:gridSpan w:val="2"/>
          </w:tcPr>
          <w:p w14:paraId="39787734" w14:textId="77777777" w:rsidR="009C325D" w:rsidRDefault="00E172D8">
            <w:pPr>
              <w:pStyle w:val="TableParagraph"/>
              <w:spacing w:before="33"/>
              <w:ind w:left="14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02" w:type="dxa"/>
          </w:tcPr>
          <w:p w14:paraId="5D81C5E1" w14:textId="77777777" w:rsidR="009C325D" w:rsidRDefault="00E172D8">
            <w:pPr>
              <w:pStyle w:val="TableParagraph"/>
              <w:spacing w:before="33"/>
              <w:ind w:left="1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61" w:type="dxa"/>
          </w:tcPr>
          <w:p w14:paraId="56912739" w14:textId="77777777" w:rsidR="009C325D" w:rsidRDefault="00E172D8">
            <w:pPr>
              <w:pStyle w:val="TableParagraph"/>
              <w:spacing w:before="33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64" w:type="dxa"/>
            <w:gridSpan w:val="2"/>
          </w:tcPr>
          <w:p w14:paraId="199A916C" w14:textId="77777777" w:rsidR="009C325D" w:rsidRDefault="00E172D8">
            <w:pPr>
              <w:pStyle w:val="TableParagraph"/>
              <w:spacing w:before="33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21" w:type="dxa"/>
            <w:gridSpan w:val="2"/>
          </w:tcPr>
          <w:p w14:paraId="59C99C4C" w14:textId="77777777" w:rsidR="009C325D" w:rsidRPr="00E33918" w:rsidRDefault="00E172D8">
            <w:pPr>
              <w:pStyle w:val="TableParagraph"/>
              <w:spacing w:before="33"/>
              <w:ind w:left="11"/>
              <w:jc w:val="center"/>
              <w:rPr>
                <w:sz w:val="18"/>
              </w:rPr>
            </w:pPr>
            <w:r w:rsidRPr="00E33918">
              <w:rPr>
                <w:spacing w:val="-5"/>
                <w:sz w:val="18"/>
              </w:rPr>
              <w:t>12</w:t>
            </w:r>
          </w:p>
        </w:tc>
        <w:tc>
          <w:tcPr>
            <w:tcW w:w="1524" w:type="dxa"/>
          </w:tcPr>
          <w:p w14:paraId="267DF510" w14:textId="77777777" w:rsidR="009C325D" w:rsidRDefault="00E172D8">
            <w:pPr>
              <w:pStyle w:val="TableParagraph"/>
              <w:spacing w:before="33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6B5618" w14:paraId="35685032" w14:textId="77777777" w:rsidTr="004F2C8D">
        <w:trPr>
          <w:gridBefore w:val="1"/>
          <w:gridAfter w:val="1"/>
          <w:wBefore w:w="16" w:type="dxa"/>
          <w:wAfter w:w="9" w:type="dxa"/>
          <w:trHeight w:val="874"/>
        </w:trPr>
        <w:tc>
          <w:tcPr>
            <w:tcW w:w="398" w:type="dxa"/>
            <w:gridSpan w:val="2"/>
            <w:vMerge w:val="restart"/>
          </w:tcPr>
          <w:p w14:paraId="3479DC38" w14:textId="77777777" w:rsidR="006B5618" w:rsidRDefault="006B5618" w:rsidP="00AA4D60"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  <w:vMerge w:val="restart"/>
          </w:tcPr>
          <w:p w14:paraId="42023246" w14:textId="77777777" w:rsidR="006B5618" w:rsidRDefault="006B5618" w:rsidP="00AA4D60">
            <w:pPr>
              <w:pStyle w:val="TableParagraph"/>
              <w:ind w:left="21" w:right="15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Встановлення </w:t>
            </w:r>
            <w:proofErr w:type="spellStart"/>
            <w:r>
              <w:rPr>
                <w:sz w:val="18"/>
              </w:rPr>
              <w:t>сонячнихпанелей</w:t>
            </w:r>
            <w:proofErr w:type="spellEnd"/>
            <w:r>
              <w:rPr>
                <w:sz w:val="18"/>
              </w:rPr>
              <w:t xml:space="preserve"> на об’єктах бюджетної сфери</w:t>
            </w:r>
          </w:p>
        </w:tc>
        <w:tc>
          <w:tcPr>
            <w:tcW w:w="3270" w:type="dxa"/>
          </w:tcPr>
          <w:p w14:paraId="694F90C7" w14:textId="77777777" w:rsidR="006B5618" w:rsidRPr="00D47E99" w:rsidRDefault="006B5618" w:rsidP="006B5618">
            <w:pPr>
              <w:pStyle w:val="TableParagraph"/>
              <w:ind w:left="10" w:right="96"/>
              <w:rPr>
                <w:sz w:val="18"/>
                <w:szCs w:val="18"/>
              </w:rPr>
            </w:pPr>
            <w:r w:rsidRPr="00D47E99">
              <w:rPr>
                <w:sz w:val="18"/>
                <w:szCs w:val="18"/>
              </w:rPr>
              <w:t>1.1. Комунальне некомерційне підприємство</w:t>
            </w:r>
            <w:r>
              <w:rPr>
                <w:sz w:val="18"/>
                <w:szCs w:val="18"/>
              </w:rPr>
              <w:t xml:space="preserve"> </w:t>
            </w:r>
            <w:r w:rsidRPr="00D47E99">
              <w:rPr>
                <w:sz w:val="18"/>
                <w:szCs w:val="18"/>
              </w:rPr>
              <w:t>«Тернівська центральна</w:t>
            </w:r>
            <w:r>
              <w:rPr>
                <w:sz w:val="18"/>
                <w:szCs w:val="18"/>
              </w:rPr>
              <w:t xml:space="preserve"> </w:t>
            </w:r>
            <w:r w:rsidRPr="00D47E99">
              <w:rPr>
                <w:sz w:val="18"/>
                <w:szCs w:val="18"/>
              </w:rPr>
              <w:t>міська лікарня» Тернівської міської ради (стаціонар)</w:t>
            </w:r>
          </w:p>
        </w:tc>
        <w:tc>
          <w:tcPr>
            <w:tcW w:w="854" w:type="dxa"/>
          </w:tcPr>
          <w:p w14:paraId="2C720AF8" w14:textId="77777777" w:rsidR="006B5618" w:rsidRDefault="006B5618" w:rsidP="00AA4D60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5"/>
                <w:sz w:val="16"/>
              </w:rPr>
              <w:t>р.</w:t>
            </w:r>
          </w:p>
        </w:tc>
        <w:tc>
          <w:tcPr>
            <w:tcW w:w="1276" w:type="dxa"/>
          </w:tcPr>
          <w:p w14:paraId="2E1B9C6B" w14:textId="77777777" w:rsidR="006B5618" w:rsidRDefault="006B5618" w:rsidP="004F2C8D">
            <w:pPr>
              <w:pStyle w:val="TableParagraph"/>
              <w:spacing w:before="88"/>
              <w:ind w:left="-4" w:right="2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УЖКГ та КБ, </w:t>
            </w:r>
            <w:r>
              <w:rPr>
                <w:sz w:val="18"/>
              </w:rPr>
              <w:t>КНП</w:t>
            </w:r>
          </w:p>
          <w:p w14:paraId="744C83EB" w14:textId="77777777" w:rsidR="006B5618" w:rsidRDefault="006B5618" w:rsidP="004F2C8D">
            <w:pPr>
              <w:pStyle w:val="TableParagraph"/>
              <w:ind w:left="-4" w:right="1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«ТЦМЛ</w:t>
            </w:r>
            <w:r>
              <w:rPr>
                <w:sz w:val="18"/>
              </w:rPr>
              <w:t>»</w:t>
            </w:r>
          </w:p>
        </w:tc>
        <w:tc>
          <w:tcPr>
            <w:tcW w:w="1414" w:type="dxa"/>
          </w:tcPr>
          <w:p w14:paraId="366DC06A" w14:textId="77777777" w:rsidR="004F2C8D" w:rsidRDefault="006B5618" w:rsidP="004F2C8D">
            <w:pPr>
              <w:pStyle w:val="TableParagraph"/>
              <w:ind w:left="66" w:right="55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Інвестиційні </w:t>
            </w:r>
          </w:p>
          <w:p w14:paraId="2B7B67AB" w14:textId="77777777" w:rsidR="006B5618" w:rsidRDefault="006B5618" w:rsidP="004F2C8D">
            <w:pPr>
              <w:pStyle w:val="TableParagraph"/>
              <w:ind w:left="66" w:righ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кошти</w:t>
            </w:r>
          </w:p>
        </w:tc>
        <w:tc>
          <w:tcPr>
            <w:tcW w:w="1134" w:type="dxa"/>
          </w:tcPr>
          <w:p w14:paraId="3844D7B3" w14:textId="77777777" w:rsidR="006B5618" w:rsidRPr="00E33918" w:rsidRDefault="006B5618" w:rsidP="00AA4D60">
            <w:pPr>
              <w:pStyle w:val="TableParagraph"/>
              <w:spacing w:before="1"/>
              <w:ind w:left="8"/>
              <w:jc w:val="center"/>
              <w:rPr>
                <w:bCs/>
                <w:sz w:val="18"/>
              </w:rPr>
            </w:pPr>
            <w:r w:rsidRPr="00EA78A3">
              <w:rPr>
                <w:sz w:val="18"/>
              </w:rPr>
              <w:t>Визначається ПКД</w:t>
            </w:r>
          </w:p>
        </w:tc>
        <w:tc>
          <w:tcPr>
            <w:tcW w:w="853" w:type="dxa"/>
            <w:gridSpan w:val="2"/>
          </w:tcPr>
          <w:p w14:paraId="4413B9EE" w14:textId="77777777" w:rsidR="006B5618" w:rsidRDefault="006B5618" w:rsidP="00AA4D60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02" w:type="dxa"/>
          </w:tcPr>
          <w:p w14:paraId="43D0B960" w14:textId="77777777" w:rsidR="006B5618" w:rsidRDefault="006B5618" w:rsidP="00AA4D60">
            <w:pPr>
              <w:pStyle w:val="TableParagraph"/>
              <w:spacing w:before="1"/>
              <w:ind w:left="1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61" w:type="dxa"/>
          </w:tcPr>
          <w:p w14:paraId="39647084" w14:textId="77777777" w:rsidR="006B5618" w:rsidRDefault="006B5618" w:rsidP="00AA4D60">
            <w:pPr>
              <w:pStyle w:val="TableParagraph"/>
              <w:spacing w:before="1"/>
              <w:ind w:left="11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64" w:type="dxa"/>
            <w:gridSpan w:val="2"/>
          </w:tcPr>
          <w:p w14:paraId="5D3D4D38" w14:textId="77777777" w:rsidR="006B5618" w:rsidRDefault="006B5618" w:rsidP="00AA4D60">
            <w:pPr>
              <w:pStyle w:val="TableParagraph"/>
              <w:spacing w:before="1"/>
              <w:ind w:left="1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1" w:type="dxa"/>
            <w:gridSpan w:val="2"/>
          </w:tcPr>
          <w:p w14:paraId="13C8524F" w14:textId="77777777" w:rsidR="006B5618" w:rsidRPr="00E33918" w:rsidRDefault="006B5618" w:rsidP="00AA4D60">
            <w:pPr>
              <w:pStyle w:val="TableParagraph"/>
              <w:spacing w:before="1"/>
              <w:ind w:left="11" w:right="3"/>
              <w:jc w:val="center"/>
              <w:rPr>
                <w:sz w:val="18"/>
              </w:rPr>
            </w:pPr>
            <w:r w:rsidRPr="00E33918">
              <w:rPr>
                <w:spacing w:val="-10"/>
                <w:sz w:val="18"/>
              </w:rPr>
              <w:t>-</w:t>
            </w:r>
          </w:p>
        </w:tc>
        <w:tc>
          <w:tcPr>
            <w:tcW w:w="1524" w:type="dxa"/>
            <w:vMerge w:val="restart"/>
          </w:tcPr>
          <w:p w14:paraId="070A68EF" w14:textId="77777777" w:rsidR="006B5618" w:rsidRDefault="006B5618" w:rsidP="00AA4D60">
            <w:pPr>
              <w:pStyle w:val="TableParagraph"/>
              <w:ind w:left="144" w:right="135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Зменшення споживання </w:t>
            </w:r>
            <w:proofErr w:type="spellStart"/>
            <w:r>
              <w:rPr>
                <w:sz w:val="18"/>
              </w:rPr>
              <w:t>електроенергіїз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традиційних </w:t>
            </w:r>
            <w:r>
              <w:rPr>
                <w:sz w:val="18"/>
              </w:rPr>
              <w:t xml:space="preserve">джерел енергії </w:t>
            </w:r>
            <w:r w:rsidRPr="00E33918">
              <w:rPr>
                <w:sz w:val="18"/>
              </w:rPr>
              <w:t xml:space="preserve">та </w:t>
            </w:r>
            <w:r w:rsidRPr="00E33918">
              <w:rPr>
                <w:spacing w:val="-2"/>
                <w:sz w:val="18"/>
              </w:rPr>
              <w:t xml:space="preserve">зменшення </w:t>
            </w:r>
            <w:r w:rsidRPr="00E33918">
              <w:rPr>
                <w:position w:val="1"/>
                <w:sz w:val="18"/>
              </w:rPr>
              <w:t>викидів СО</w:t>
            </w:r>
            <w:r w:rsidRPr="00E33918">
              <w:rPr>
                <w:sz w:val="12"/>
              </w:rPr>
              <w:t>2</w:t>
            </w:r>
            <w:r w:rsidRPr="00E33918">
              <w:rPr>
                <w:position w:val="1"/>
                <w:sz w:val="18"/>
              </w:rPr>
              <w:t>.</w:t>
            </w:r>
          </w:p>
        </w:tc>
      </w:tr>
      <w:tr w:rsidR="006B5618" w14:paraId="38CEA4CE" w14:textId="77777777" w:rsidTr="004F2C8D">
        <w:trPr>
          <w:gridBefore w:val="1"/>
          <w:gridAfter w:val="1"/>
          <w:wBefore w:w="16" w:type="dxa"/>
          <w:wAfter w:w="9" w:type="dxa"/>
          <w:trHeight w:val="844"/>
        </w:trPr>
        <w:tc>
          <w:tcPr>
            <w:tcW w:w="398" w:type="dxa"/>
            <w:gridSpan w:val="2"/>
            <w:vMerge/>
          </w:tcPr>
          <w:p w14:paraId="7DD970EB" w14:textId="77777777" w:rsidR="006B5618" w:rsidRDefault="006B5618" w:rsidP="00AA4D60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</w:tcPr>
          <w:p w14:paraId="19CDD0A6" w14:textId="77777777" w:rsidR="006B5618" w:rsidRDefault="006B5618" w:rsidP="00AA4D60"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</w:tcPr>
          <w:p w14:paraId="07CA2BBA" w14:textId="77777777" w:rsidR="006B5618" w:rsidRDefault="006B5618" w:rsidP="006B5618">
            <w:pPr>
              <w:pStyle w:val="TableParagraph"/>
              <w:ind w:left="10" w:right="130"/>
              <w:rPr>
                <w:sz w:val="18"/>
              </w:rPr>
            </w:pPr>
            <w:r>
              <w:rPr>
                <w:sz w:val="18"/>
              </w:rPr>
              <w:t>1.2.</w:t>
            </w:r>
            <w:r w:rsidRPr="00D47E99">
              <w:rPr>
                <w:sz w:val="18"/>
                <w:szCs w:val="18"/>
              </w:rPr>
              <w:t>Комунальне некомерційне підприємство</w:t>
            </w:r>
            <w:r>
              <w:rPr>
                <w:sz w:val="18"/>
                <w:szCs w:val="18"/>
              </w:rPr>
              <w:t xml:space="preserve"> </w:t>
            </w:r>
            <w:r w:rsidRPr="00D47E99">
              <w:rPr>
                <w:sz w:val="18"/>
                <w:szCs w:val="18"/>
              </w:rPr>
              <w:t>«Тернівська центральна</w:t>
            </w:r>
            <w:r>
              <w:rPr>
                <w:sz w:val="18"/>
                <w:szCs w:val="18"/>
              </w:rPr>
              <w:t xml:space="preserve"> </w:t>
            </w:r>
            <w:r w:rsidRPr="00D47E99">
              <w:rPr>
                <w:sz w:val="18"/>
                <w:szCs w:val="18"/>
              </w:rPr>
              <w:t>міська лікарня» Тернівської міської ради (</w:t>
            </w:r>
            <w:r>
              <w:rPr>
                <w:sz w:val="18"/>
                <w:szCs w:val="18"/>
              </w:rPr>
              <w:t>поліклініка</w:t>
            </w:r>
            <w:r w:rsidRPr="00D47E99">
              <w:rPr>
                <w:sz w:val="18"/>
                <w:szCs w:val="18"/>
              </w:rPr>
              <w:t>)</w:t>
            </w:r>
          </w:p>
        </w:tc>
        <w:tc>
          <w:tcPr>
            <w:tcW w:w="854" w:type="dxa"/>
          </w:tcPr>
          <w:p w14:paraId="71FC339E" w14:textId="77777777" w:rsidR="006B5618" w:rsidRDefault="006B5618" w:rsidP="00AA4D60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5"/>
                <w:sz w:val="16"/>
              </w:rPr>
              <w:t>р.</w:t>
            </w:r>
          </w:p>
        </w:tc>
        <w:tc>
          <w:tcPr>
            <w:tcW w:w="1276" w:type="dxa"/>
          </w:tcPr>
          <w:p w14:paraId="73552550" w14:textId="77777777" w:rsidR="006B5618" w:rsidRDefault="006B5618" w:rsidP="004F2C8D">
            <w:pPr>
              <w:pStyle w:val="TableParagraph"/>
              <w:spacing w:before="88"/>
              <w:ind w:left="-4" w:right="2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УЖКГ та КБ, </w:t>
            </w:r>
            <w:r>
              <w:rPr>
                <w:sz w:val="18"/>
              </w:rPr>
              <w:t>КНП</w:t>
            </w:r>
          </w:p>
          <w:p w14:paraId="24856414" w14:textId="77777777" w:rsidR="006B5618" w:rsidRDefault="006B5618" w:rsidP="004F2C8D">
            <w:pPr>
              <w:pStyle w:val="TableParagraph"/>
              <w:ind w:left="-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«ТЦМЛ</w:t>
            </w:r>
            <w:r>
              <w:rPr>
                <w:sz w:val="18"/>
              </w:rPr>
              <w:t>»</w:t>
            </w:r>
          </w:p>
        </w:tc>
        <w:tc>
          <w:tcPr>
            <w:tcW w:w="1414" w:type="dxa"/>
          </w:tcPr>
          <w:p w14:paraId="2C5D0A0A" w14:textId="77777777" w:rsidR="006B5618" w:rsidRDefault="006B5618" w:rsidP="004F2C8D">
            <w:pPr>
              <w:pStyle w:val="TableParagraph"/>
              <w:ind w:left="165" w:right="156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Інвестиційні кошти</w:t>
            </w:r>
          </w:p>
        </w:tc>
        <w:tc>
          <w:tcPr>
            <w:tcW w:w="1134" w:type="dxa"/>
          </w:tcPr>
          <w:p w14:paraId="0856F302" w14:textId="77777777" w:rsidR="006B5618" w:rsidRDefault="006B5618" w:rsidP="00AA4D60">
            <w:pPr>
              <w:pStyle w:val="TableParagraph"/>
              <w:ind w:left="8"/>
              <w:jc w:val="center"/>
              <w:rPr>
                <w:sz w:val="18"/>
              </w:rPr>
            </w:pPr>
            <w:r w:rsidRPr="00EA78A3">
              <w:rPr>
                <w:sz w:val="18"/>
              </w:rPr>
              <w:t>Визначається ПКД</w:t>
            </w:r>
          </w:p>
        </w:tc>
        <w:tc>
          <w:tcPr>
            <w:tcW w:w="853" w:type="dxa"/>
            <w:gridSpan w:val="2"/>
          </w:tcPr>
          <w:p w14:paraId="0AB5513F" w14:textId="77777777" w:rsidR="006B5618" w:rsidRDefault="006B5618" w:rsidP="00AA4D60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02" w:type="dxa"/>
          </w:tcPr>
          <w:p w14:paraId="68FA963B" w14:textId="77777777" w:rsidR="006B5618" w:rsidRDefault="006B5618" w:rsidP="00AA4D60">
            <w:pPr>
              <w:pStyle w:val="TableParagraph"/>
              <w:ind w:left="1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61" w:type="dxa"/>
          </w:tcPr>
          <w:p w14:paraId="7062460C" w14:textId="77777777" w:rsidR="006B5618" w:rsidRDefault="006B5618" w:rsidP="00AA4D60"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64" w:type="dxa"/>
            <w:gridSpan w:val="2"/>
          </w:tcPr>
          <w:p w14:paraId="05263ACA" w14:textId="77777777" w:rsidR="006B5618" w:rsidRDefault="006B5618" w:rsidP="00AA4D60"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1" w:type="dxa"/>
            <w:gridSpan w:val="2"/>
          </w:tcPr>
          <w:p w14:paraId="26AA17C0" w14:textId="77777777" w:rsidR="006B5618" w:rsidRPr="00E33918" w:rsidRDefault="006B5618" w:rsidP="00AA4D60">
            <w:pPr>
              <w:pStyle w:val="TableParagraph"/>
              <w:ind w:left="11" w:right="3"/>
              <w:jc w:val="center"/>
              <w:rPr>
                <w:sz w:val="18"/>
              </w:rPr>
            </w:pPr>
            <w:r w:rsidRPr="00E33918">
              <w:rPr>
                <w:spacing w:val="-10"/>
                <w:sz w:val="18"/>
              </w:rPr>
              <w:t>-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665DD559" w14:textId="77777777" w:rsidR="006B5618" w:rsidRDefault="006B5618" w:rsidP="00AA4D60">
            <w:pPr>
              <w:rPr>
                <w:sz w:val="2"/>
                <w:szCs w:val="2"/>
              </w:rPr>
            </w:pPr>
          </w:p>
        </w:tc>
      </w:tr>
      <w:tr w:rsidR="006B5618" w:rsidRPr="00D47E99" w14:paraId="2D892A62" w14:textId="77777777" w:rsidTr="004F2C8D">
        <w:trPr>
          <w:gridBefore w:val="1"/>
          <w:gridAfter w:val="1"/>
          <w:wBefore w:w="16" w:type="dxa"/>
          <w:wAfter w:w="9" w:type="dxa"/>
          <w:trHeight w:val="409"/>
        </w:trPr>
        <w:tc>
          <w:tcPr>
            <w:tcW w:w="398" w:type="dxa"/>
            <w:gridSpan w:val="2"/>
            <w:vMerge/>
          </w:tcPr>
          <w:p w14:paraId="6A9534C5" w14:textId="77777777" w:rsidR="006B5618" w:rsidRDefault="006B5618" w:rsidP="00AA4D60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</w:tcPr>
          <w:p w14:paraId="791663C5" w14:textId="77777777" w:rsidR="006B5618" w:rsidRDefault="006B5618" w:rsidP="00AA4D60"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</w:tcPr>
          <w:p w14:paraId="6AFE8695" w14:textId="77777777" w:rsidR="006B5618" w:rsidRPr="0091767C" w:rsidRDefault="006B5618" w:rsidP="004F2C8D">
            <w:pPr>
              <w:pStyle w:val="TableParagraph"/>
              <w:ind w:left="11" w:right="130"/>
              <w:rPr>
                <w:sz w:val="18"/>
                <w:szCs w:val="18"/>
                <w:highlight w:val="red"/>
              </w:rPr>
            </w:pPr>
            <w:r w:rsidRPr="0091767C">
              <w:rPr>
                <w:sz w:val="18"/>
                <w:szCs w:val="18"/>
              </w:rPr>
              <w:t>1.3.</w:t>
            </w:r>
            <w:r w:rsidRPr="0091767C">
              <w:rPr>
                <w:color w:val="000000"/>
                <w:sz w:val="18"/>
                <w:szCs w:val="18"/>
              </w:rPr>
              <w:t>Тернівський ліцей №1</w:t>
            </w:r>
          </w:p>
        </w:tc>
        <w:tc>
          <w:tcPr>
            <w:tcW w:w="854" w:type="dxa"/>
          </w:tcPr>
          <w:p w14:paraId="417DF272" w14:textId="77777777" w:rsidR="006B5618" w:rsidRPr="00D47E99" w:rsidRDefault="006B5618" w:rsidP="00AA4D60">
            <w:pPr>
              <w:pStyle w:val="TableParagraph"/>
              <w:ind w:left="12"/>
              <w:jc w:val="center"/>
              <w:rPr>
                <w:sz w:val="16"/>
                <w:highlight w:val="red"/>
              </w:rPr>
            </w:pPr>
            <w:r w:rsidRPr="0091767C">
              <w:rPr>
                <w:sz w:val="16"/>
              </w:rPr>
              <w:t>2024-2025</w:t>
            </w:r>
            <w:r w:rsidRPr="0091767C">
              <w:rPr>
                <w:spacing w:val="-5"/>
                <w:sz w:val="16"/>
              </w:rPr>
              <w:t>р.</w:t>
            </w:r>
          </w:p>
        </w:tc>
        <w:tc>
          <w:tcPr>
            <w:tcW w:w="1276" w:type="dxa"/>
          </w:tcPr>
          <w:p w14:paraId="17CAE40C" w14:textId="77777777" w:rsidR="006B5618" w:rsidRPr="00D47E99" w:rsidRDefault="006B5618" w:rsidP="004F2C8D">
            <w:pPr>
              <w:pStyle w:val="TableParagraph"/>
              <w:spacing w:line="206" w:lineRule="exact"/>
              <w:ind w:left="-4" w:right="104"/>
              <w:jc w:val="center"/>
              <w:rPr>
                <w:sz w:val="18"/>
                <w:highlight w:val="red"/>
              </w:rPr>
            </w:pPr>
            <w:r w:rsidRPr="0091767C">
              <w:rPr>
                <w:spacing w:val="-2"/>
                <w:sz w:val="18"/>
              </w:rPr>
              <w:t>УЖКГ та КБ, Відділ освіти</w:t>
            </w:r>
          </w:p>
        </w:tc>
        <w:tc>
          <w:tcPr>
            <w:tcW w:w="1414" w:type="dxa"/>
          </w:tcPr>
          <w:p w14:paraId="5D9B51A9" w14:textId="77777777" w:rsidR="006B5618" w:rsidRPr="00D47E99" w:rsidRDefault="006B5618" w:rsidP="004F2C8D">
            <w:pPr>
              <w:pStyle w:val="TableParagraph"/>
              <w:ind w:left="66" w:right="55"/>
              <w:jc w:val="center"/>
              <w:rPr>
                <w:sz w:val="18"/>
                <w:highlight w:val="red"/>
              </w:rPr>
            </w:pPr>
            <w:r w:rsidRPr="00FA50CC">
              <w:rPr>
                <w:spacing w:val="-2"/>
                <w:sz w:val="18"/>
              </w:rPr>
              <w:t>Інвестиційні кошти</w:t>
            </w:r>
          </w:p>
        </w:tc>
        <w:tc>
          <w:tcPr>
            <w:tcW w:w="1134" w:type="dxa"/>
          </w:tcPr>
          <w:p w14:paraId="2A98AE2B" w14:textId="77777777" w:rsidR="006B5618" w:rsidRPr="0091767C" w:rsidRDefault="006B5618" w:rsidP="00AA4D60">
            <w:pPr>
              <w:pStyle w:val="TableParagraph"/>
              <w:ind w:left="8"/>
              <w:jc w:val="center"/>
              <w:rPr>
                <w:sz w:val="18"/>
              </w:rPr>
            </w:pPr>
            <w:r w:rsidRPr="00EA78A3">
              <w:rPr>
                <w:sz w:val="18"/>
              </w:rPr>
              <w:t>Визначається ПКД</w:t>
            </w:r>
          </w:p>
        </w:tc>
        <w:tc>
          <w:tcPr>
            <w:tcW w:w="853" w:type="dxa"/>
            <w:gridSpan w:val="2"/>
          </w:tcPr>
          <w:p w14:paraId="3E5E5F12" w14:textId="77777777" w:rsidR="006B5618" w:rsidRPr="0091767C" w:rsidRDefault="006B5618" w:rsidP="00AA4D60">
            <w:pPr>
              <w:pStyle w:val="TableParagraph"/>
              <w:ind w:left="14" w:right="1"/>
              <w:jc w:val="center"/>
              <w:rPr>
                <w:sz w:val="18"/>
              </w:rPr>
            </w:pPr>
            <w:r w:rsidRPr="0091767C">
              <w:rPr>
                <w:sz w:val="18"/>
              </w:rPr>
              <w:t>-</w:t>
            </w:r>
          </w:p>
        </w:tc>
        <w:tc>
          <w:tcPr>
            <w:tcW w:w="702" w:type="dxa"/>
          </w:tcPr>
          <w:p w14:paraId="4571F8E6" w14:textId="77777777" w:rsidR="006B5618" w:rsidRPr="0091767C" w:rsidRDefault="006B5618" w:rsidP="00AA4D60">
            <w:pPr>
              <w:pStyle w:val="TableParagraph"/>
              <w:ind w:left="12" w:right="4"/>
              <w:jc w:val="center"/>
              <w:rPr>
                <w:sz w:val="18"/>
              </w:rPr>
            </w:pPr>
            <w:r w:rsidRPr="0091767C">
              <w:rPr>
                <w:spacing w:val="-10"/>
                <w:sz w:val="18"/>
              </w:rPr>
              <w:t>-</w:t>
            </w:r>
          </w:p>
        </w:tc>
        <w:tc>
          <w:tcPr>
            <w:tcW w:w="561" w:type="dxa"/>
          </w:tcPr>
          <w:p w14:paraId="406674B5" w14:textId="77777777" w:rsidR="006B5618" w:rsidRPr="0091767C" w:rsidRDefault="006B5618" w:rsidP="00AA4D60">
            <w:pPr>
              <w:pStyle w:val="TableParagraph"/>
              <w:ind w:left="11" w:right="4"/>
              <w:jc w:val="center"/>
              <w:rPr>
                <w:sz w:val="18"/>
              </w:rPr>
            </w:pPr>
            <w:r w:rsidRPr="0091767C">
              <w:rPr>
                <w:spacing w:val="-10"/>
                <w:sz w:val="18"/>
              </w:rPr>
              <w:t>-</w:t>
            </w:r>
          </w:p>
        </w:tc>
        <w:tc>
          <w:tcPr>
            <w:tcW w:w="564" w:type="dxa"/>
            <w:gridSpan w:val="2"/>
          </w:tcPr>
          <w:p w14:paraId="359825D6" w14:textId="77777777" w:rsidR="006B5618" w:rsidRPr="0091767C" w:rsidRDefault="006B5618" w:rsidP="00AA4D60">
            <w:pPr>
              <w:pStyle w:val="TableParagraph"/>
              <w:ind w:left="13" w:right="4"/>
              <w:jc w:val="center"/>
              <w:rPr>
                <w:sz w:val="18"/>
              </w:rPr>
            </w:pPr>
            <w:r w:rsidRPr="0091767C">
              <w:rPr>
                <w:spacing w:val="-10"/>
                <w:sz w:val="18"/>
              </w:rPr>
              <w:t>-</w:t>
            </w:r>
          </w:p>
        </w:tc>
        <w:tc>
          <w:tcPr>
            <w:tcW w:w="721" w:type="dxa"/>
            <w:gridSpan w:val="2"/>
          </w:tcPr>
          <w:p w14:paraId="28F053AB" w14:textId="77777777" w:rsidR="006B5618" w:rsidRPr="00E33918" w:rsidRDefault="006B5618" w:rsidP="00AA4D60">
            <w:pPr>
              <w:pStyle w:val="TableParagraph"/>
              <w:ind w:left="11" w:right="4"/>
              <w:jc w:val="center"/>
              <w:rPr>
                <w:sz w:val="18"/>
              </w:rPr>
            </w:pPr>
            <w:r w:rsidRPr="00E33918">
              <w:rPr>
                <w:spacing w:val="-10"/>
                <w:sz w:val="18"/>
              </w:rPr>
              <w:t>-</w:t>
            </w:r>
          </w:p>
        </w:tc>
        <w:tc>
          <w:tcPr>
            <w:tcW w:w="1524" w:type="dxa"/>
            <w:vMerge w:val="restart"/>
          </w:tcPr>
          <w:p w14:paraId="26C68131" w14:textId="77777777" w:rsidR="006B5618" w:rsidRPr="00D47E99" w:rsidRDefault="006B5618" w:rsidP="00AA4D60">
            <w:pPr>
              <w:pStyle w:val="TableParagraph"/>
              <w:spacing w:line="206" w:lineRule="exact"/>
              <w:ind w:left="204" w:right="192" w:hanging="4"/>
              <w:jc w:val="center"/>
              <w:rPr>
                <w:sz w:val="18"/>
                <w:highlight w:val="red"/>
              </w:rPr>
            </w:pPr>
            <w:r>
              <w:rPr>
                <w:spacing w:val="-2"/>
                <w:sz w:val="18"/>
              </w:rPr>
              <w:t xml:space="preserve">Зменшення споживання </w:t>
            </w:r>
            <w:proofErr w:type="spellStart"/>
            <w:r>
              <w:rPr>
                <w:sz w:val="18"/>
              </w:rPr>
              <w:t>електроенергіїз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традиційних </w:t>
            </w:r>
            <w:r>
              <w:rPr>
                <w:sz w:val="18"/>
              </w:rPr>
              <w:t xml:space="preserve">джерел енергії та </w:t>
            </w:r>
            <w:r>
              <w:rPr>
                <w:spacing w:val="-2"/>
                <w:sz w:val="18"/>
              </w:rPr>
              <w:t xml:space="preserve">зменшення </w:t>
            </w:r>
            <w:r>
              <w:rPr>
                <w:position w:val="1"/>
                <w:sz w:val="18"/>
              </w:rPr>
              <w:t>викидів СО</w:t>
            </w:r>
            <w:r>
              <w:rPr>
                <w:sz w:val="12"/>
              </w:rPr>
              <w:t>2</w:t>
            </w:r>
            <w:r>
              <w:rPr>
                <w:position w:val="1"/>
                <w:sz w:val="18"/>
              </w:rPr>
              <w:t>.</w:t>
            </w:r>
          </w:p>
          <w:p w14:paraId="285705E0" w14:textId="77777777" w:rsidR="006B5618" w:rsidRPr="00D47E99" w:rsidRDefault="006B5618" w:rsidP="00AA4D60">
            <w:pPr>
              <w:pStyle w:val="TableParagraph"/>
              <w:ind w:left="144" w:right="134" w:hanging="1"/>
              <w:jc w:val="center"/>
              <w:rPr>
                <w:sz w:val="18"/>
                <w:highlight w:val="red"/>
              </w:rPr>
            </w:pPr>
            <w:r>
              <w:rPr>
                <w:position w:val="1"/>
                <w:sz w:val="18"/>
              </w:rPr>
              <w:t>.</w:t>
            </w:r>
          </w:p>
        </w:tc>
      </w:tr>
      <w:tr w:rsidR="006B5618" w:rsidRPr="00D47E99" w14:paraId="71EE5ABC" w14:textId="77777777" w:rsidTr="004F2C8D">
        <w:trPr>
          <w:gridBefore w:val="1"/>
          <w:gridAfter w:val="1"/>
          <w:wBefore w:w="16" w:type="dxa"/>
          <w:wAfter w:w="9" w:type="dxa"/>
          <w:trHeight w:val="347"/>
        </w:trPr>
        <w:tc>
          <w:tcPr>
            <w:tcW w:w="398" w:type="dxa"/>
            <w:gridSpan w:val="2"/>
            <w:vMerge/>
          </w:tcPr>
          <w:p w14:paraId="022BBA70" w14:textId="77777777" w:rsidR="006B5618" w:rsidRPr="00D47E99" w:rsidRDefault="006B5618" w:rsidP="00AA4D60">
            <w:pPr>
              <w:pStyle w:val="TableParagraph"/>
              <w:rPr>
                <w:sz w:val="16"/>
                <w:highlight w:val="red"/>
              </w:rPr>
            </w:pPr>
          </w:p>
        </w:tc>
        <w:tc>
          <w:tcPr>
            <w:tcW w:w="1582" w:type="dxa"/>
            <w:vMerge/>
          </w:tcPr>
          <w:p w14:paraId="629BFD14" w14:textId="77777777" w:rsidR="006B5618" w:rsidRPr="00D47E99" w:rsidRDefault="006B5618" w:rsidP="00AA4D60">
            <w:pPr>
              <w:pStyle w:val="TableParagraph"/>
              <w:rPr>
                <w:sz w:val="16"/>
                <w:highlight w:val="red"/>
              </w:rPr>
            </w:pPr>
          </w:p>
        </w:tc>
        <w:tc>
          <w:tcPr>
            <w:tcW w:w="3270" w:type="dxa"/>
          </w:tcPr>
          <w:p w14:paraId="1548D06C" w14:textId="77777777" w:rsidR="006B5618" w:rsidRPr="0091767C" w:rsidRDefault="006B5618" w:rsidP="006B5618">
            <w:pPr>
              <w:pStyle w:val="TableParagraph"/>
              <w:spacing w:before="1"/>
              <w:ind w:left="10" w:right="96"/>
              <w:rPr>
                <w:sz w:val="18"/>
                <w:szCs w:val="18"/>
                <w:highlight w:val="red"/>
              </w:rPr>
            </w:pPr>
            <w:r>
              <w:rPr>
                <w:color w:val="000000"/>
                <w:sz w:val="18"/>
                <w:szCs w:val="18"/>
              </w:rPr>
              <w:t xml:space="preserve">1.4. </w:t>
            </w:r>
            <w:r w:rsidRPr="0091767C">
              <w:rPr>
                <w:color w:val="000000"/>
                <w:sz w:val="18"/>
                <w:szCs w:val="18"/>
              </w:rPr>
              <w:t>Тернівський ліцей  №4</w:t>
            </w:r>
          </w:p>
        </w:tc>
        <w:tc>
          <w:tcPr>
            <w:tcW w:w="854" w:type="dxa"/>
          </w:tcPr>
          <w:p w14:paraId="257075C9" w14:textId="77777777" w:rsidR="006B5618" w:rsidRPr="00D47E99" w:rsidRDefault="006B5618" w:rsidP="00AA4D60">
            <w:pPr>
              <w:pStyle w:val="TableParagraph"/>
              <w:ind w:left="12"/>
              <w:jc w:val="center"/>
              <w:rPr>
                <w:sz w:val="16"/>
                <w:highlight w:val="red"/>
              </w:rPr>
            </w:pPr>
            <w:r w:rsidRPr="0091767C">
              <w:rPr>
                <w:sz w:val="16"/>
              </w:rPr>
              <w:t>2024-2025</w:t>
            </w:r>
            <w:r w:rsidRPr="0091767C">
              <w:rPr>
                <w:spacing w:val="-5"/>
                <w:sz w:val="16"/>
              </w:rPr>
              <w:t>р.</w:t>
            </w:r>
          </w:p>
        </w:tc>
        <w:tc>
          <w:tcPr>
            <w:tcW w:w="1276" w:type="dxa"/>
          </w:tcPr>
          <w:p w14:paraId="66635C7C" w14:textId="77777777" w:rsidR="006B5618" w:rsidRDefault="006B5618">
            <w:r w:rsidRPr="001F3F3E">
              <w:rPr>
                <w:spacing w:val="-2"/>
                <w:sz w:val="18"/>
              </w:rPr>
              <w:t>УЖКГ та КБ, Відділ освіти</w:t>
            </w:r>
          </w:p>
        </w:tc>
        <w:tc>
          <w:tcPr>
            <w:tcW w:w="1414" w:type="dxa"/>
          </w:tcPr>
          <w:p w14:paraId="0CDFF14B" w14:textId="77777777" w:rsidR="006B5618" w:rsidRPr="00D47E99" w:rsidRDefault="006B5618" w:rsidP="004F2C8D">
            <w:pPr>
              <w:pStyle w:val="TableParagraph"/>
              <w:ind w:left="66" w:right="55"/>
              <w:jc w:val="center"/>
              <w:rPr>
                <w:sz w:val="18"/>
                <w:highlight w:val="red"/>
              </w:rPr>
            </w:pPr>
            <w:r w:rsidRPr="00FA50CC">
              <w:rPr>
                <w:spacing w:val="-2"/>
                <w:sz w:val="18"/>
              </w:rPr>
              <w:t>Інвестиційні кошти</w:t>
            </w:r>
          </w:p>
        </w:tc>
        <w:tc>
          <w:tcPr>
            <w:tcW w:w="1134" w:type="dxa"/>
          </w:tcPr>
          <w:p w14:paraId="06388179" w14:textId="77777777" w:rsidR="006B5618" w:rsidRPr="00674C10" w:rsidRDefault="006B5618" w:rsidP="00AA4D60">
            <w:pPr>
              <w:pStyle w:val="TableParagraph"/>
              <w:ind w:left="8"/>
              <w:jc w:val="center"/>
              <w:rPr>
                <w:sz w:val="18"/>
              </w:rPr>
            </w:pPr>
            <w:r w:rsidRPr="00EA78A3">
              <w:rPr>
                <w:sz w:val="18"/>
              </w:rPr>
              <w:t>Визначається ПКД</w:t>
            </w:r>
          </w:p>
        </w:tc>
        <w:tc>
          <w:tcPr>
            <w:tcW w:w="853" w:type="dxa"/>
            <w:gridSpan w:val="2"/>
          </w:tcPr>
          <w:p w14:paraId="40CBAD6A" w14:textId="77777777" w:rsidR="006B5618" w:rsidRPr="00E33918" w:rsidRDefault="006B5618" w:rsidP="00AA4D60">
            <w:pPr>
              <w:pStyle w:val="TableParagraph"/>
              <w:ind w:left="14" w:right="1"/>
              <w:jc w:val="center"/>
              <w:rPr>
                <w:sz w:val="18"/>
              </w:rPr>
            </w:pPr>
            <w:r w:rsidRPr="00E33918">
              <w:rPr>
                <w:sz w:val="18"/>
              </w:rPr>
              <w:t>-</w:t>
            </w:r>
          </w:p>
        </w:tc>
        <w:tc>
          <w:tcPr>
            <w:tcW w:w="702" w:type="dxa"/>
          </w:tcPr>
          <w:p w14:paraId="60C886A9" w14:textId="77777777" w:rsidR="006B5618" w:rsidRPr="00E33918" w:rsidRDefault="006B5618" w:rsidP="004F2C8D">
            <w:pPr>
              <w:pStyle w:val="TableParagraph"/>
              <w:jc w:val="center"/>
              <w:rPr>
                <w:sz w:val="16"/>
              </w:rPr>
            </w:pPr>
            <w:r w:rsidRPr="00E33918">
              <w:rPr>
                <w:sz w:val="16"/>
              </w:rPr>
              <w:t>-</w:t>
            </w:r>
          </w:p>
        </w:tc>
        <w:tc>
          <w:tcPr>
            <w:tcW w:w="561" w:type="dxa"/>
          </w:tcPr>
          <w:p w14:paraId="07E2E25B" w14:textId="77777777" w:rsidR="006B5618" w:rsidRPr="00E33918" w:rsidRDefault="006B5618" w:rsidP="004F2C8D">
            <w:pPr>
              <w:pStyle w:val="TableParagraph"/>
              <w:jc w:val="center"/>
              <w:rPr>
                <w:sz w:val="16"/>
              </w:rPr>
            </w:pPr>
            <w:r w:rsidRPr="00E33918">
              <w:rPr>
                <w:sz w:val="16"/>
              </w:rPr>
              <w:t>-</w:t>
            </w:r>
          </w:p>
        </w:tc>
        <w:tc>
          <w:tcPr>
            <w:tcW w:w="564" w:type="dxa"/>
            <w:gridSpan w:val="2"/>
          </w:tcPr>
          <w:p w14:paraId="2612722F" w14:textId="77777777" w:rsidR="006B5618" w:rsidRPr="00E33918" w:rsidRDefault="006B5618" w:rsidP="004F2C8D">
            <w:pPr>
              <w:pStyle w:val="TableParagraph"/>
              <w:jc w:val="center"/>
              <w:rPr>
                <w:sz w:val="16"/>
              </w:rPr>
            </w:pPr>
            <w:r w:rsidRPr="00E33918">
              <w:rPr>
                <w:sz w:val="16"/>
              </w:rPr>
              <w:t>-</w:t>
            </w:r>
          </w:p>
        </w:tc>
        <w:tc>
          <w:tcPr>
            <w:tcW w:w="721" w:type="dxa"/>
            <w:gridSpan w:val="2"/>
          </w:tcPr>
          <w:p w14:paraId="2CB34699" w14:textId="77777777" w:rsidR="006B5618" w:rsidRPr="00E33918" w:rsidRDefault="006B5618" w:rsidP="004F2C8D">
            <w:pPr>
              <w:pStyle w:val="TableParagraph"/>
              <w:jc w:val="center"/>
              <w:rPr>
                <w:sz w:val="16"/>
              </w:rPr>
            </w:pPr>
            <w:r w:rsidRPr="00E33918">
              <w:rPr>
                <w:sz w:val="16"/>
              </w:rPr>
              <w:t>-</w:t>
            </w:r>
          </w:p>
        </w:tc>
        <w:tc>
          <w:tcPr>
            <w:tcW w:w="1524" w:type="dxa"/>
            <w:vMerge/>
          </w:tcPr>
          <w:p w14:paraId="74A82708" w14:textId="77777777" w:rsidR="006B5618" w:rsidRPr="00D47E99" w:rsidRDefault="006B5618" w:rsidP="00AA4D60">
            <w:pPr>
              <w:pStyle w:val="TableParagraph"/>
              <w:ind w:left="144" w:right="134" w:hanging="1"/>
              <w:jc w:val="center"/>
              <w:rPr>
                <w:sz w:val="18"/>
                <w:highlight w:val="red"/>
              </w:rPr>
            </w:pPr>
          </w:p>
        </w:tc>
      </w:tr>
      <w:tr w:rsidR="006B5618" w14:paraId="7455EA38" w14:textId="77777777" w:rsidTr="004F2C8D">
        <w:trPr>
          <w:gridBefore w:val="1"/>
          <w:gridAfter w:val="1"/>
          <w:wBefore w:w="16" w:type="dxa"/>
          <w:wAfter w:w="9" w:type="dxa"/>
          <w:trHeight w:val="58"/>
        </w:trPr>
        <w:tc>
          <w:tcPr>
            <w:tcW w:w="398" w:type="dxa"/>
            <w:gridSpan w:val="2"/>
            <w:vMerge/>
          </w:tcPr>
          <w:p w14:paraId="601BCFD0" w14:textId="77777777" w:rsidR="006B5618" w:rsidRPr="00D47E99" w:rsidRDefault="006B5618" w:rsidP="00AA4D60">
            <w:pPr>
              <w:rPr>
                <w:sz w:val="2"/>
                <w:szCs w:val="2"/>
                <w:highlight w:val="red"/>
              </w:rPr>
            </w:pPr>
          </w:p>
        </w:tc>
        <w:tc>
          <w:tcPr>
            <w:tcW w:w="1582" w:type="dxa"/>
            <w:vMerge/>
          </w:tcPr>
          <w:p w14:paraId="26003F99" w14:textId="77777777" w:rsidR="006B5618" w:rsidRPr="00D47E99" w:rsidRDefault="006B5618" w:rsidP="00AA4D60">
            <w:pPr>
              <w:rPr>
                <w:sz w:val="2"/>
                <w:szCs w:val="2"/>
                <w:highlight w:val="red"/>
              </w:rPr>
            </w:pPr>
          </w:p>
        </w:tc>
        <w:tc>
          <w:tcPr>
            <w:tcW w:w="3270" w:type="dxa"/>
          </w:tcPr>
          <w:p w14:paraId="72948CAC" w14:textId="77777777" w:rsidR="006B5618" w:rsidRPr="00674C10" w:rsidRDefault="006B5618" w:rsidP="006B5618">
            <w:pPr>
              <w:pStyle w:val="TableParagraph"/>
              <w:spacing w:before="1" w:line="259" w:lineRule="auto"/>
              <w:ind w:left="10" w:right="315"/>
              <w:rPr>
                <w:sz w:val="18"/>
              </w:rPr>
            </w:pPr>
            <w:r w:rsidRPr="00674C10">
              <w:rPr>
                <w:sz w:val="18"/>
              </w:rPr>
              <w:t>1.5.</w:t>
            </w:r>
            <w:r w:rsidRPr="00674C10">
              <w:rPr>
                <w:color w:val="000000"/>
                <w:sz w:val="18"/>
                <w:szCs w:val="18"/>
              </w:rPr>
              <w:t>Тернівський ліцей  №5</w:t>
            </w:r>
          </w:p>
        </w:tc>
        <w:tc>
          <w:tcPr>
            <w:tcW w:w="854" w:type="dxa"/>
          </w:tcPr>
          <w:p w14:paraId="47E59640" w14:textId="77777777" w:rsidR="006B5618" w:rsidRPr="00674C10" w:rsidRDefault="006B5618" w:rsidP="00AA4D60">
            <w:pPr>
              <w:pStyle w:val="TableParagraph"/>
              <w:ind w:left="12"/>
              <w:jc w:val="center"/>
              <w:rPr>
                <w:sz w:val="16"/>
              </w:rPr>
            </w:pPr>
            <w:r w:rsidRPr="00674C10">
              <w:rPr>
                <w:sz w:val="16"/>
              </w:rPr>
              <w:t>2024-2025</w:t>
            </w:r>
            <w:r w:rsidRPr="00674C10">
              <w:rPr>
                <w:spacing w:val="-5"/>
                <w:sz w:val="16"/>
              </w:rPr>
              <w:t>р.</w:t>
            </w:r>
          </w:p>
        </w:tc>
        <w:tc>
          <w:tcPr>
            <w:tcW w:w="1276" w:type="dxa"/>
          </w:tcPr>
          <w:p w14:paraId="4DC1E127" w14:textId="77777777" w:rsidR="006B5618" w:rsidRDefault="006B5618">
            <w:r w:rsidRPr="001F3F3E">
              <w:rPr>
                <w:spacing w:val="-2"/>
                <w:sz w:val="18"/>
              </w:rPr>
              <w:t>УЖКГ та КБ, Відділ освіти</w:t>
            </w:r>
          </w:p>
        </w:tc>
        <w:tc>
          <w:tcPr>
            <w:tcW w:w="1414" w:type="dxa"/>
          </w:tcPr>
          <w:p w14:paraId="21E76F16" w14:textId="77777777" w:rsidR="006B5618" w:rsidRPr="00674C10" w:rsidRDefault="006B5618" w:rsidP="004F2C8D">
            <w:pPr>
              <w:pStyle w:val="TableParagraph"/>
              <w:ind w:left="66" w:right="55"/>
              <w:jc w:val="center"/>
              <w:rPr>
                <w:sz w:val="18"/>
              </w:rPr>
            </w:pPr>
            <w:r w:rsidRPr="00674C10">
              <w:rPr>
                <w:spacing w:val="-2"/>
                <w:sz w:val="18"/>
              </w:rPr>
              <w:t>Інвестиційні кошти</w:t>
            </w:r>
          </w:p>
        </w:tc>
        <w:tc>
          <w:tcPr>
            <w:tcW w:w="1134" w:type="dxa"/>
          </w:tcPr>
          <w:p w14:paraId="469D5145" w14:textId="77777777" w:rsidR="006B5618" w:rsidRPr="00674C10" w:rsidRDefault="006B5618" w:rsidP="00AA4D60">
            <w:pPr>
              <w:pStyle w:val="TableParagraph"/>
              <w:ind w:left="8" w:right="1"/>
              <w:jc w:val="center"/>
              <w:rPr>
                <w:sz w:val="18"/>
              </w:rPr>
            </w:pPr>
            <w:r w:rsidRPr="00EA78A3">
              <w:rPr>
                <w:sz w:val="18"/>
              </w:rPr>
              <w:t>Визначається ПКД</w:t>
            </w:r>
          </w:p>
        </w:tc>
        <w:tc>
          <w:tcPr>
            <w:tcW w:w="853" w:type="dxa"/>
            <w:gridSpan w:val="2"/>
          </w:tcPr>
          <w:p w14:paraId="1C439956" w14:textId="77777777" w:rsidR="006B5618" w:rsidRPr="00674C10" w:rsidRDefault="006B5618" w:rsidP="00AA4D60">
            <w:pPr>
              <w:pStyle w:val="TableParagraph"/>
              <w:ind w:left="14" w:right="3"/>
              <w:jc w:val="center"/>
              <w:rPr>
                <w:sz w:val="18"/>
              </w:rPr>
            </w:pPr>
            <w:r w:rsidRPr="00674C10">
              <w:rPr>
                <w:spacing w:val="-10"/>
                <w:sz w:val="18"/>
              </w:rPr>
              <w:t>-</w:t>
            </w:r>
          </w:p>
        </w:tc>
        <w:tc>
          <w:tcPr>
            <w:tcW w:w="702" w:type="dxa"/>
          </w:tcPr>
          <w:p w14:paraId="685E46D7" w14:textId="77777777" w:rsidR="006B5618" w:rsidRPr="00674C10" w:rsidRDefault="006B5618" w:rsidP="00AA4D60">
            <w:pPr>
              <w:pStyle w:val="TableParagraph"/>
              <w:ind w:left="12" w:right="2"/>
              <w:jc w:val="center"/>
              <w:rPr>
                <w:sz w:val="18"/>
              </w:rPr>
            </w:pPr>
            <w:r w:rsidRPr="00674C10">
              <w:rPr>
                <w:spacing w:val="-2"/>
                <w:sz w:val="18"/>
              </w:rPr>
              <w:t>-</w:t>
            </w:r>
          </w:p>
        </w:tc>
        <w:tc>
          <w:tcPr>
            <w:tcW w:w="561" w:type="dxa"/>
          </w:tcPr>
          <w:p w14:paraId="03D094B4" w14:textId="77777777" w:rsidR="006B5618" w:rsidRPr="00674C10" w:rsidRDefault="006B5618" w:rsidP="00AA4D60">
            <w:pPr>
              <w:pStyle w:val="TableParagraph"/>
              <w:ind w:left="11" w:right="4"/>
              <w:jc w:val="center"/>
              <w:rPr>
                <w:sz w:val="18"/>
              </w:rPr>
            </w:pPr>
            <w:r w:rsidRPr="00674C10">
              <w:rPr>
                <w:spacing w:val="-10"/>
                <w:sz w:val="18"/>
              </w:rPr>
              <w:t>-</w:t>
            </w:r>
          </w:p>
        </w:tc>
        <w:tc>
          <w:tcPr>
            <w:tcW w:w="564" w:type="dxa"/>
            <w:gridSpan w:val="2"/>
          </w:tcPr>
          <w:p w14:paraId="73E574C3" w14:textId="77777777" w:rsidR="006B5618" w:rsidRPr="00674C10" w:rsidRDefault="006B5618" w:rsidP="00AA4D60">
            <w:pPr>
              <w:pStyle w:val="TableParagraph"/>
              <w:ind w:left="13" w:right="4"/>
              <w:jc w:val="center"/>
              <w:rPr>
                <w:sz w:val="18"/>
              </w:rPr>
            </w:pPr>
            <w:r w:rsidRPr="00674C10">
              <w:rPr>
                <w:spacing w:val="-10"/>
                <w:sz w:val="18"/>
              </w:rPr>
              <w:t>-</w:t>
            </w:r>
          </w:p>
        </w:tc>
        <w:tc>
          <w:tcPr>
            <w:tcW w:w="721" w:type="dxa"/>
            <w:gridSpan w:val="2"/>
          </w:tcPr>
          <w:p w14:paraId="44BD3F98" w14:textId="77777777" w:rsidR="006B5618" w:rsidRPr="00674C10" w:rsidRDefault="006B5618" w:rsidP="00AA4D60">
            <w:pPr>
              <w:pStyle w:val="TableParagraph"/>
              <w:ind w:left="11" w:right="4"/>
              <w:jc w:val="center"/>
              <w:rPr>
                <w:sz w:val="18"/>
              </w:rPr>
            </w:pPr>
            <w:r w:rsidRPr="00674C10">
              <w:rPr>
                <w:spacing w:val="-10"/>
                <w:sz w:val="18"/>
              </w:rPr>
              <w:t>-</w:t>
            </w:r>
          </w:p>
        </w:tc>
        <w:tc>
          <w:tcPr>
            <w:tcW w:w="1524" w:type="dxa"/>
            <w:vMerge/>
          </w:tcPr>
          <w:p w14:paraId="2B3D93A5" w14:textId="77777777" w:rsidR="006B5618" w:rsidRDefault="006B5618" w:rsidP="00AA4D60">
            <w:pPr>
              <w:pStyle w:val="TableParagraph"/>
              <w:ind w:left="144" w:right="134" w:hanging="1"/>
              <w:jc w:val="center"/>
              <w:rPr>
                <w:sz w:val="2"/>
                <w:szCs w:val="2"/>
              </w:rPr>
            </w:pPr>
          </w:p>
        </w:tc>
      </w:tr>
      <w:tr w:rsidR="006B5618" w14:paraId="4F3A51EC" w14:textId="77777777" w:rsidTr="004F2C8D">
        <w:trPr>
          <w:gridBefore w:val="1"/>
          <w:gridAfter w:val="1"/>
          <w:wBefore w:w="16" w:type="dxa"/>
          <w:wAfter w:w="9" w:type="dxa"/>
          <w:trHeight w:val="272"/>
        </w:trPr>
        <w:tc>
          <w:tcPr>
            <w:tcW w:w="398" w:type="dxa"/>
            <w:gridSpan w:val="2"/>
            <w:vMerge/>
          </w:tcPr>
          <w:p w14:paraId="1F0758E9" w14:textId="77777777" w:rsidR="006B5618" w:rsidRDefault="006B5618" w:rsidP="00AA4D60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</w:tcPr>
          <w:p w14:paraId="77EAB224" w14:textId="77777777" w:rsidR="006B5618" w:rsidRDefault="006B5618" w:rsidP="00AA4D60"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</w:tcPr>
          <w:p w14:paraId="01C10492" w14:textId="77777777" w:rsidR="006B5618" w:rsidRPr="00A81F9A" w:rsidRDefault="006B5618" w:rsidP="006B5618">
            <w:pPr>
              <w:pStyle w:val="TableParagraph"/>
              <w:spacing w:before="1" w:line="259" w:lineRule="auto"/>
              <w:ind w:left="10" w:right="96"/>
              <w:rPr>
                <w:sz w:val="18"/>
                <w:highlight w:val="red"/>
              </w:rPr>
            </w:pPr>
            <w:r w:rsidRPr="00F33F41">
              <w:rPr>
                <w:sz w:val="18"/>
              </w:rPr>
              <w:t>1.6.</w:t>
            </w:r>
            <w:r w:rsidRPr="00F33F41">
              <w:rPr>
                <w:color w:val="000000"/>
                <w:sz w:val="18"/>
                <w:szCs w:val="18"/>
              </w:rPr>
              <w:t>Тернівський ліцей №6</w:t>
            </w:r>
          </w:p>
        </w:tc>
        <w:tc>
          <w:tcPr>
            <w:tcW w:w="854" w:type="dxa"/>
          </w:tcPr>
          <w:p w14:paraId="64D90152" w14:textId="77777777" w:rsidR="006B5618" w:rsidRPr="0091767C" w:rsidRDefault="006B5618" w:rsidP="00AA4D60">
            <w:pPr>
              <w:pStyle w:val="TableParagraph"/>
              <w:ind w:left="12"/>
              <w:jc w:val="center"/>
              <w:rPr>
                <w:sz w:val="16"/>
              </w:rPr>
            </w:pPr>
            <w:r w:rsidRPr="0091767C">
              <w:rPr>
                <w:sz w:val="16"/>
              </w:rPr>
              <w:t xml:space="preserve">2024-2025 </w:t>
            </w:r>
          </w:p>
          <w:p w14:paraId="74148E0A" w14:textId="77777777" w:rsidR="006B5618" w:rsidRPr="00A81F9A" w:rsidRDefault="006B5618" w:rsidP="00AA4D60">
            <w:pPr>
              <w:pStyle w:val="TableParagraph"/>
              <w:ind w:left="12"/>
              <w:jc w:val="center"/>
              <w:rPr>
                <w:sz w:val="16"/>
                <w:highlight w:val="red"/>
              </w:rPr>
            </w:pPr>
            <w:r w:rsidRPr="0091767C">
              <w:rPr>
                <w:spacing w:val="-5"/>
                <w:sz w:val="16"/>
              </w:rPr>
              <w:t>р.</w:t>
            </w:r>
          </w:p>
        </w:tc>
        <w:tc>
          <w:tcPr>
            <w:tcW w:w="1276" w:type="dxa"/>
          </w:tcPr>
          <w:p w14:paraId="539A1203" w14:textId="77777777" w:rsidR="006B5618" w:rsidRDefault="006B5618">
            <w:r w:rsidRPr="001F3F3E">
              <w:rPr>
                <w:spacing w:val="-2"/>
                <w:sz w:val="18"/>
              </w:rPr>
              <w:t>УЖКГ та КБ, Відділ освіти</w:t>
            </w:r>
          </w:p>
        </w:tc>
        <w:tc>
          <w:tcPr>
            <w:tcW w:w="1414" w:type="dxa"/>
          </w:tcPr>
          <w:p w14:paraId="58B1EB02" w14:textId="77777777" w:rsidR="006B5618" w:rsidRPr="00A81F9A" w:rsidRDefault="006B5618" w:rsidP="004F2C8D">
            <w:pPr>
              <w:pStyle w:val="TableParagraph"/>
              <w:ind w:left="66" w:right="55"/>
              <w:jc w:val="center"/>
              <w:rPr>
                <w:sz w:val="18"/>
                <w:highlight w:val="red"/>
              </w:rPr>
            </w:pPr>
            <w:r w:rsidRPr="00FA50CC">
              <w:rPr>
                <w:spacing w:val="-2"/>
                <w:sz w:val="18"/>
              </w:rPr>
              <w:t>Інвестиційні кошти</w:t>
            </w:r>
          </w:p>
        </w:tc>
        <w:tc>
          <w:tcPr>
            <w:tcW w:w="1134" w:type="dxa"/>
          </w:tcPr>
          <w:p w14:paraId="3C919779" w14:textId="77777777" w:rsidR="006B5618" w:rsidRPr="00F33F41" w:rsidRDefault="006B5618" w:rsidP="00AA4D60">
            <w:pPr>
              <w:pStyle w:val="TableParagraph"/>
              <w:ind w:left="8"/>
              <w:jc w:val="center"/>
              <w:rPr>
                <w:sz w:val="18"/>
              </w:rPr>
            </w:pPr>
            <w:r w:rsidRPr="00EA78A3">
              <w:rPr>
                <w:sz w:val="18"/>
              </w:rPr>
              <w:t>Визначається ПКД</w:t>
            </w:r>
          </w:p>
        </w:tc>
        <w:tc>
          <w:tcPr>
            <w:tcW w:w="853" w:type="dxa"/>
            <w:gridSpan w:val="2"/>
          </w:tcPr>
          <w:p w14:paraId="386CDE71" w14:textId="77777777" w:rsidR="006B5618" w:rsidRPr="00F33F41" w:rsidRDefault="006B5618" w:rsidP="00AA4D60">
            <w:pPr>
              <w:pStyle w:val="TableParagraph"/>
              <w:ind w:left="14" w:right="3"/>
              <w:jc w:val="center"/>
              <w:rPr>
                <w:sz w:val="18"/>
              </w:rPr>
            </w:pPr>
            <w:r w:rsidRPr="00F33F41">
              <w:rPr>
                <w:spacing w:val="-10"/>
                <w:sz w:val="18"/>
              </w:rPr>
              <w:t>-</w:t>
            </w:r>
          </w:p>
        </w:tc>
        <w:tc>
          <w:tcPr>
            <w:tcW w:w="702" w:type="dxa"/>
          </w:tcPr>
          <w:p w14:paraId="439E5497" w14:textId="77777777" w:rsidR="006B5618" w:rsidRPr="00F33F41" w:rsidRDefault="006B5618" w:rsidP="00AA4D60">
            <w:pPr>
              <w:pStyle w:val="TableParagraph"/>
              <w:ind w:left="12" w:right="1"/>
              <w:jc w:val="center"/>
              <w:rPr>
                <w:sz w:val="18"/>
              </w:rPr>
            </w:pPr>
            <w:r w:rsidRPr="00F33F41">
              <w:rPr>
                <w:sz w:val="18"/>
              </w:rPr>
              <w:t>-</w:t>
            </w:r>
          </w:p>
        </w:tc>
        <w:tc>
          <w:tcPr>
            <w:tcW w:w="561" w:type="dxa"/>
          </w:tcPr>
          <w:p w14:paraId="2C1FFFE5" w14:textId="77777777" w:rsidR="006B5618" w:rsidRPr="00F33F41" w:rsidRDefault="006B5618" w:rsidP="00AA4D60">
            <w:pPr>
              <w:pStyle w:val="TableParagraph"/>
              <w:ind w:left="11" w:right="3"/>
              <w:jc w:val="center"/>
              <w:rPr>
                <w:sz w:val="18"/>
              </w:rPr>
            </w:pPr>
            <w:r w:rsidRPr="00F33F41">
              <w:rPr>
                <w:spacing w:val="-10"/>
                <w:sz w:val="18"/>
              </w:rPr>
              <w:t>-</w:t>
            </w:r>
          </w:p>
        </w:tc>
        <w:tc>
          <w:tcPr>
            <w:tcW w:w="564" w:type="dxa"/>
            <w:gridSpan w:val="2"/>
          </w:tcPr>
          <w:p w14:paraId="62A8C244" w14:textId="77777777" w:rsidR="006B5618" w:rsidRPr="00F33F41" w:rsidRDefault="006B5618" w:rsidP="00AA4D60">
            <w:pPr>
              <w:pStyle w:val="TableParagraph"/>
              <w:ind w:left="13" w:right="3"/>
              <w:jc w:val="center"/>
              <w:rPr>
                <w:sz w:val="18"/>
              </w:rPr>
            </w:pPr>
            <w:r w:rsidRPr="00F33F41">
              <w:rPr>
                <w:spacing w:val="-10"/>
                <w:sz w:val="18"/>
              </w:rPr>
              <w:t>-</w:t>
            </w:r>
          </w:p>
        </w:tc>
        <w:tc>
          <w:tcPr>
            <w:tcW w:w="721" w:type="dxa"/>
            <w:gridSpan w:val="2"/>
          </w:tcPr>
          <w:p w14:paraId="7F318EE1" w14:textId="77777777" w:rsidR="006B5618" w:rsidRPr="00F33F41" w:rsidRDefault="006B5618" w:rsidP="00AA4D60">
            <w:pPr>
              <w:pStyle w:val="TableParagraph"/>
              <w:ind w:left="11" w:right="3"/>
              <w:jc w:val="center"/>
              <w:rPr>
                <w:sz w:val="18"/>
              </w:rPr>
            </w:pPr>
            <w:r w:rsidRPr="00F33F41">
              <w:rPr>
                <w:spacing w:val="-10"/>
                <w:sz w:val="18"/>
              </w:rPr>
              <w:t>-</w:t>
            </w:r>
          </w:p>
        </w:tc>
        <w:tc>
          <w:tcPr>
            <w:tcW w:w="1524" w:type="dxa"/>
            <w:vMerge/>
          </w:tcPr>
          <w:p w14:paraId="2B434853" w14:textId="77777777" w:rsidR="006B5618" w:rsidRPr="00A81F9A" w:rsidRDefault="006B5618" w:rsidP="00AA4D60">
            <w:pPr>
              <w:pStyle w:val="TableParagraph"/>
              <w:ind w:left="144" w:right="134" w:hanging="1"/>
              <w:jc w:val="center"/>
              <w:rPr>
                <w:sz w:val="18"/>
                <w:highlight w:val="red"/>
              </w:rPr>
            </w:pPr>
          </w:p>
        </w:tc>
      </w:tr>
      <w:tr w:rsidR="006B5618" w14:paraId="5DD95393" w14:textId="77777777" w:rsidTr="004F2C8D">
        <w:trPr>
          <w:gridBefore w:val="1"/>
          <w:gridAfter w:val="1"/>
          <w:wBefore w:w="16" w:type="dxa"/>
          <w:wAfter w:w="9" w:type="dxa"/>
          <w:trHeight w:val="58"/>
        </w:trPr>
        <w:tc>
          <w:tcPr>
            <w:tcW w:w="398" w:type="dxa"/>
            <w:gridSpan w:val="2"/>
            <w:vMerge/>
          </w:tcPr>
          <w:p w14:paraId="0B65A64D" w14:textId="77777777" w:rsidR="006B5618" w:rsidRDefault="006B5618" w:rsidP="00AA4D60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</w:tcPr>
          <w:p w14:paraId="55A98A19" w14:textId="77777777" w:rsidR="006B5618" w:rsidRDefault="006B5618" w:rsidP="00AA4D60"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</w:tcPr>
          <w:p w14:paraId="6423CEC6" w14:textId="77777777" w:rsidR="006B5618" w:rsidRPr="00F33F41" w:rsidRDefault="006B5618" w:rsidP="006B5618">
            <w:pPr>
              <w:pStyle w:val="TableParagraph"/>
              <w:spacing w:line="259" w:lineRule="auto"/>
              <w:ind w:left="10" w:right="315"/>
              <w:rPr>
                <w:sz w:val="18"/>
              </w:rPr>
            </w:pPr>
            <w:r w:rsidRPr="00F33F41">
              <w:rPr>
                <w:sz w:val="18"/>
              </w:rPr>
              <w:t xml:space="preserve">1.7. </w:t>
            </w:r>
            <w:r w:rsidRPr="00F33F41">
              <w:rPr>
                <w:color w:val="000000"/>
                <w:sz w:val="18"/>
                <w:szCs w:val="18"/>
              </w:rPr>
              <w:t>Тернівський ліцей  №7</w:t>
            </w:r>
          </w:p>
        </w:tc>
        <w:tc>
          <w:tcPr>
            <w:tcW w:w="854" w:type="dxa"/>
          </w:tcPr>
          <w:p w14:paraId="4CC07F22" w14:textId="77777777" w:rsidR="006B5618" w:rsidRPr="0091767C" w:rsidRDefault="006B5618" w:rsidP="00AA4D60">
            <w:pPr>
              <w:pStyle w:val="TableParagraph"/>
              <w:ind w:left="12"/>
              <w:jc w:val="center"/>
              <w:rPr>
                <w:sz w:val="16"/>
              </w:rPr>
            </w:pPr>
            <w:r w:rsidRPr="00BF6461">
              <w:rPr>
                <w:sz w:val="16"/>
              </w:rPr>
              <w:t>2024-2025</w:t>
            </w:r>
            <w:r>
              <w:rPr>
                <w:sz w:val="16"/>
              </w:rPr>
              <w:t xml:space="preserve"> р</w:t>
            </w:r>
            <w:r w:rsidRPr="00BF6461">
              <w:rPr>
                <w:sz w:val="16"/>
              </w:rPr>
              <w:t xml:space="preserve"> </w:t>
            </w:r>
          </w:p>
        </w:tc>
        <w:tc>
          <w:tcPr>
            <w:tcW w:w="1276" w:type="dxa"/>
          </w:tcPr>
          <w:p w14:paraId="0FDA2933" w14:textId="77777777" w:rsidR="006B5618" w:rsidRDefault="006B5618">
            <w:r w:rsidRPr="001F3F3E">
              <w:rPr>
                <w:spacing w:val="-2"/>
                <w:sz w:val="18"/>
              </w:rPr>
              <w:t>УЖКГ та КБ, Відділ освіти</w:t>
            </w:r>
          </w:p>
        </w:tc>
        <w:tc>
          <w:tcPr>
            <w:tcW w:w="1414" w:type="dxa"/>
          </w:tcPr>
          <w:p w14:paraId="3F6B47F1" w14:textId="77777777" w:rsidR="006B5618" w:rsidRDefault="006B5618" w:rsidP="004F2C8D">
            <w:pPr>
              <w:pStyle w:val="TableParagraph"/>
              <w:jc w:val="center"/>
              <w:rPr>
                <w:spacing w:val="-2"/>
                <w:sz w:val="18"/>
              </w:rPr>
            </w:pPr>
            <w:r w:rsidRPr="00FA50CC">
              <w:rPr>
                <w:spacing w:val="-2"/>
                <w:sz w:val="18"/>
              </w:rPr>
              <w:t>Інвестиційні</w:t>
            </w:r>
          </w:p>
          <w:p w14:paraId="11B3CE28" w14:textId="77777777" w:rsidR="006B5618" w:rsidRPr="00A81F9A" w:rsidRDefault="006B5618" w:rsidP="004F2C8D">
            <w:pPr>
              <w:pStyle w:val="TableParagraph"/>
              <w:jc w:val="center"/>
              <w:rPr>
                <w:b/>
                <w:sz w:val="18"/>
                <w:highlight w:val="red"/>
              </w:rPr>
            </w:pPr>
            <w:r w:rsidRPr="00FA50CC">
              <w:rPr>
                <w:spacing w:val="-2"/>
                <w:sz w:val="18"/>
              </w:rPr>
              <w:t>кошти</w:t>
            </w:r>
          </w:p>
        </w:tc>
        <w:tc>
          <w:tcPr>
            <w:tcW w:w="1134" w:type="dxa"/>
          </w:tcPr>
          <w:p w14:paraId="39F893B2" w14:textId="77777777" w:rsidR="006B5618" w:rsidRPr="00A81F9A" w:rsidRDefault="006B5618" w:rsidP="004F2C8D">
            <w:pPr>
              <w:pStyle w:val="TableParagraph"/>
              <w:jc w:val="center"/>
              <w:rPr>
                <w:b/>
                <w:sz w:val="18"/>
                <w:highlight w:val="red"/>
              </w:rPr>
            </w:pPr>
            <w:r w:rsidRPr="00EA78A3">
              <w:rPr>
                <w:sz w:val="18"/>
              </w:rPr>
              <w:t>Визначається ПКД</w:t>
            </w:r>
          </w:p>
        </w:tc>
        <w:tc>
          <w:tcPr>
            <w:tcW w:w="853" w:type="dxa"/>
            <w:gridSpan w:val="2"/>
          </w:tcPr>
          <w:p w14:paraId="1046F23A" w14:textId="77777777" w:rsidR="006B5618" w:rsidRPr="00E33918" w:rsidRDefault="006B5618" w:rsidP="004F2C8D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702" w:type="dxa"/>
          </w:tcPr>
          <w:p w14:paraId="0CC75764" w14:textId="77777777" w:rsidR="006B5618" w:rsidRPr="00E33918" w:rsidRDefault="006B5618" w:rsidP="004F2C8D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561" w:type="dxa"/>
          </w:tcPr>
          <w:p w14:paraId="56705345" w14:textId="77777777" w:rsidR="006B5618" w:rsidRPr="00E33918" w:rsidRDefault="006B5618" w:rsidP="004F2C8D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564" w:type="dxa"/>
            <w:gridSpan w:val="2"/>
          </w:tcPr>
          <w:p w14:paraId="2E3763E5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721" w:type="dxa"/>
            <w:gridSpan w:val="2"/>
          </w:tcPr>
          <w:p w14:paraId="1E001C43" w14:textId="77777777" w:rsidR="006B5618" w:rsidRPr="00E33918" w:rsidRDefault="006B5618" w:rsidP="004F2C8D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1524" w:type="dxa"/>
            <w:vMerge/>
          </w:tcPr>
          <w:p w14:paraId="0549088A" w14:textId="77777777" w:rsidR="006B5618" w:rsidRDefault="006B5618" w:rsidP="00AA4D60">
            <w:pPr>
              <w:pStyle w:val="TableParagraph"/>
              <w:ind w:left="144" w:right="134" w:hanging="1"/>
              <w:jc w:val="center"/>
              <w:rPr>
                <w:position w:val="1"/>
                <w:sz w:val="18"/>
              </w:rPr>
            </w:pPr>
          </w:p>
        </w:tc>
      </w:tr>
      <w:tr w:rsidR="006B5618" w14:paraId="6799EC92" w14:textId="77777777" w:rsidTr="004F2C8D">
        <w:trPr>
          <w:gridBefore w:val="1"/>
          <w:gridAfter w:val="1"/>
          <w:wBefore w:w="16" w:type="dxa"/>
          <w:wAfter w:w="9" w:type="dxa"/>
          <w:trHeight w:val="58"/>
        </w:trPr>
        <w:tc>
          <w:tcPr>
            <w:tcW w:w="398" w:type="dxa"/>
            <w:gridSpan w:val="2"/>
            <w:vMerge/>
          </w:tcPr>
          <w:p w14:paraId="75680624" w14:textId="77777777" w:rsidR="006B5618" w:rsidRDefault="006B5618" w:rsidP="00AA4D60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</w:tcPr>
          <w:p w14:paraId="32C087D1" w14:textId="77777777" w:rsidR="006B5618" w:rsidRDefault="006B5618" w:rsidP="00AA4D60"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</w:tcPr>
          <w:p w14:paraId="1F2736C4" w14:textId="77777777" w:rsidR="006B5618" w:rsidRPr="00F33F41" w:rsidRDefault="006B5618" w:rsidP="006B5618">
            <w:pPr>
              <w:pStyle w:val="TableParagraph"/>
              <w:spacing w:line="259" w:lineRule="auto"/>
              <w:ind w:left="10" w:right="315"/>
              <w:rPr>
                <w:sz w:val="18"/>
              </w:rPr>
            </w:pPr>
            <w:r w:rsidRPr="00F33F41">
              <w:rPr>
                <w:sz w:val="18"/>
              </w:rPr>
              <w:t xml:space="preserve">1.8. </w:t>
            </w:r>
            <w:r w:rsidRPr="00F33F41">
              <w:rPr>
                <w:color w:val="000000"/>
                <w:sz w:val="18"/>
                <w:szCs w:val="18"/>
              </w:rPr>
              <w:t>Центр дитячої та юнацької творчості</w:t>
            </w:r>
          </w:p>
        </w:tc>
        <w:tc>
          <w:tcPr>
            <w:tcW w:w="854" w:type="dxa"/>
          </w:tcPr>
          <w:p w14:paraId="3E6CCEE0" w14:textId="77777777" w:rsidR="006B5618" w:rsidRPr="0091767C" w:rsidRDefault="006B5618" w:rsidP="00AA4D60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 xml:space="preserve">2024-2025 </w:t>
            </w:r>
            <w:r w:rsidRPr="00BF6461">
              <w:rPr>
                <w:spacing w:val="-5"/>
                <w:sz w:val="16"/>
              </w:rPr>
              <w:t>р.</w:t>
            </w:r>
          </w:p>
        </w:tc>
        <w:tc>
          <w:tcPr>
            <w:tcW w:w="1276" w:type="dxa"/>
          </w:tcPr>
          <w:p w14:paraId="6F4940C3" w14:textId="77777777" w:rsidR="006B5618" w:rsidRDefault="006B5618">
            <w:r w:rsidRPr="001F3F3E">
              <w:rPr>
                <w:spacing w:val="-2"/>
                <w:sz w:val="18"/>
              </w:rPr>
              <w:t>УЖКГ та КБ, Відділ освіти</w:t>
            </w:r>
          </w:p>
        </w:tc>
        <w:tc>
          <w:tcPr>
            <w:tcW w:w="1414" w:type="dxa"/>
          </w:tcPr>
          <w:p w14:paraId="68466D6D" w14:textId="77777777" w:rsidR="006B5618" w:rsidRDefault="006B5618" w:rsidP="00AA4D60">
            <w:pPr>
              <w:pStyle w:val="TableParagraph"/>
              <w:jc w:val="center"/>
              <w:rPr>
                <w:spacing w:val="-2"/>
                <w:sz w:val="18"/>
              </w:rPr>
            </w:pPr>
            <w:r w:rsidRPr="00FA50CC">
              <w:rPr>
                <w:spacing w:val="-2"/>
                <w:sz w:val="18"/>
              </w:rPr>
              <w:t xml:space="preserve">Інвестиційні </w:t>
            </w:r>
          </w:p>
          <w:p w14:paraId="70E0E0B6" w14:textId="77777777" w:rsidR="006B5618" w:rsidRPr="00A81F9A" w:rsidRDefault="006B5618" w:rsidP="00AA4D60">
            <w:pPr>
              <w:pStyle w:val="TableParagraph"/>
              <w:jc w:val="center"/>
              <w:rPr>
                <w:b/>
                <w:sz w:val="18"/>
                <w:highlight w:val="red"/>
              </w:rPr>
            </w:pPr>
            <w:r w:rsidRPr="00FA50CC">
              <w:rPr>
                <w:spacing w:val="-2"/>
                <w:sz w:val="18"/>
              </w:rPr>
              <w:t>кошти</w:t>
            </w:r>
          </w:p>
        </w:tc>
        <w:tc>
          <w:tcPr>
            <w:tcW w:w="1134" w:type="dxa"/>
          </w:tcPr>
          <w:p w14:paraId="7E199874" w14:textId="77777777" w:rsidR="006B5618" w:rsidRPr="00A81F9A" w:rsidRDefault="006B5618" w:rsidP="004F2C8D">
            <w:pPr>
              <w:pStyle w:val="TableParagraph"/>
              <w:jc w:val="center"/>
              <w:rPr>
                <w:b/>
                <w:sz w:val="18"/>
                <w:highlight w:val="red"/>
              </w:rPr>
            </w:pPr>
            <w:r w:rsidRPr="00EA78A3">
              <w:rPr>
                <w:sz w:val="18"/>
              </w:rPr>
              <w:t>Визначається ПКД</w:t>
            </w:r>
          </w:p>
        </w:tc>
        <w:tc>
          <w:tcPr>
            <w:tcW w:w="853" w:type="dxa"/>
            <w:gridSpan w:val="2"/>
          </w:tcPr>
          <w:p w14:paraId="36FAA189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702" w:type="dxa"/>
          </w:tcPr>
          <w:p w14:paraId="4813E74D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561" w:type="dxa"/>
          </w:tcPr>
          <w:p w14:paraId="3E9D4958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564" w:type="dxa"/>
            <w:gridSpan w:val="2"/>
          </w:tcPr>
          <w:p w14:paraId="33137CAD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721" w:type="dxa"/>
            <w:gridSpan w:val="2"/>
          </w:tcPr>
          <w:p w14:paraId="0DA2CC2C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1524" w:type="dxa"/>
            <w:vMerge/>
          </w:tcPr>
          <w:p w14:paraId="397F66DD" w14:textId="77777777" w:rsidR="006B5618" w:rsidRDefault="006B5618" w:rsidP="00AA4D60">
            <w:pPr>
              <w:pStyle w:val="TableParagraph"/>
              <w:ind w:left="144" w:right="134" w:hanging="1"/>
              <w:jc w:val="center"/>
              <w:rPr>
                <w:position w:val="1"/>
                <w:sz w:val="18"/>
              </w:rPr>
            </w:pPr>
          </w:p>
        </w:tc>
      </w:tr>
      <w:tr w:rsidR="006B5618" w14:paraId="382F213A" w14:textId="77777777" w:rsidTr="004F2C8D">
        <w:trPr>
          <w:gridBefore w:val="1"/>
          <w:gridAfter w:val="1"/>
          <w:wBefore w:w="16" w:type="dxa"/>
          <w:wAfter w:w="9" w:type="dxa"/>
          <w:trHeight w:val="58"/>
        </w:trPr>
        <w:tc>
          <w:tcPr>
            <w:tcW w:w="398" w:type="dxa"/>
            <w:gridSpan w:val="2"/>
            <w:vMerge/>
          </w:tcPr>
          <w:p w14:paraId="17159766" w14:textId="77777777" w:rsidR="006B5618" w:rsidRDefault="006B5618" w:rsidP="00AA4D60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</w:tcPr>
          <w:p w14:paraId="325DEF49" w14:textId="77777777" w:rsidR="006B5618" w:rsidRDefault="006B5618" w:rsidP="00AA4D60"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</w:tcPr>
          <w:p w14:paraId="58B18515" w14:textId="77777777" w:rsidR="006B5618" w:rsidRPr="00DD6D76" w:rsidRDefault="006B5618" w:rsidP="006B5618">
            <w:pPr>
              <w:pStyle w:val="TableParagraph"/>
              <w:spacing w:line="259" w:lineRule="auto"/>
              <w:ind w:left="10" w:right="315"/>
              <w:rPr>
                <w:sz w:val="18"/>
              </w:rPr>
            </w:pPr>
            <w:r w:rsidRPr="00DD6D76">
              <w:rPr>
                <w:sz w:val="18"/>
              </w:rPr>
              <w:t xml:space="preserve">1.9. </w:t>
            </w:r>
            <w:r w:rsidRPr="00DD6D76">
              <w:rPr>
                <w:color w:val="000000"/>
                <w:sz w:val="18"/>
                <w:szCs w:val="18"/>
              </w:rPr>
              <w:t>ЗДО  №4 «Веселка»</w:t>
            </w:r>
          </w:p>
        </w:tc>
        <w:tc>
          <w:tcPr>
            <w:tcW w:w="854" w:type="dxa"/>
          </w:tcPr>
          <w:p w14:paraId="2D4B4DFF" w14:textId="77777777" w:rsidR="006B5618" w:rsidRPr="0091767C" w:rsidRDefault="006B5618" w:rsidP="00AA4D60">
            <w:pPr>
              <w:pStyle w:val="TableParagraph"/>
              <w:ind w:left="12"/>
              <w:jc w:val="center"/>
              <w:rPr>
                <w:sz w:val="16"/>
              </w:rPr>
            </w:pPr>
            <w:r w:rsidRPr="00BF6461">
              <w:rPr>
                <w:sz w:val="16"/>
              </w:rPr>
              <w:t xml:space="preserve">2024-2025 </w:t>
            </w:r>
          </w:p>
        </w:tc>
        <w:tc>
          <w:tcPr>
            <w:tcW w:w="1276" w:type="dxa"/>
          </w:tcPr>
          <w:p w14:paraId="3CFC0189" w14:textId="77777777" w:rsidR="006B5618" w:rsidRDefault="006B5618">
            <w:r w:rsidRPr="001F3F3E">
              <w:rPr>
                <w:spacing w:val="-2"/>
                <w:sz w:val="18"/>
              </w:rPr>
              <w:t>УЖКГ та КБ, Відділ освіти</w:t>
            </w:r>
          </w:p>
        </w:tc>
        <w:tc>
          <w:tcPr>
            <w:tcW w:w="1414" w:type="dxa"/>
          </w:tcPr>
          <w:p w14:paraId="2AD3ACB4" w14:textId="77777777" w:rsidR="006B5618" w:rsidRDefault="006B5618" w:rsidP="00AA4D60">
            <w:pPr>
              <w:pStyle w:val="TableParagraph"/>
              <w:jc w:val="center"/>
              <w:rPr>
                <w:spacing w:val="-2"/>
                <w:sz w:val="18"/>
              </w:rPr>
            </w:pPr>
            <w:r w:rsidRPr="00FA50CC">
              <w:rPr>
                <w:spacing w:val="-2"/>
                <w:sz w:val="18"/>
              </w:rPr>
              <w:t xml:space="preserve">Інвестиційні </w:t>
            </w:r>
          </w:p>
          <w:p w14:paraId="15953741" w14:textId="77777777" w:rsidR="006B5618" w:rsidRPr="00A81F9A" w:rsidRDefault="006B5618" w:rsidP="00AA4D60">
            <w:pPr>
              <w:pStyle w:val="TableParagraph"/>
              <w:jc w:val="center"/>
              <w:rPr>
                <w:b/>
                <w:sz w:val="18"/>
                <w:highlight w:val="red"/>
              </w:rPr>
            </w:pPr>
            <w:r w:rsidRPr="00FA50CC">
              <w:rPr>
                <w:spacing w:val="-2"/>
                <w:sz w:val="18"/>
              </w:rPr>
              <w:t>кошти</w:t>
            </w:r>
          </w:p>
        </w:tc>
        <w:tc>
          <w:tcPr>
            <w:tcW w:w="1134" w:type="dxa"/>
          </w:tcPr>
          <w:p w14:paraId="1875857E" w14:textId="77777777" w:rsidR="006B5618" w:rsidRPr="00A81F9A" w:rsidRDefault="006B5618" w:rsidP="004F2C8D">
            <w:pPr>
              <w:pStyle w:val="TableParagraph"/>
              <w:jc w:val="center"/>
              <w:rPr>
                <w:b/>
                <w:sz w:val="18"/>
                <w:highlight w:val="red"/>
              </w:rPr>
            </w:pPr>
            <w:r w:rsidRPr="00EA78A3">
              <w:rPr>
                <w:sz w:val="18"/>
              </w:rPr>
              <w:t>Визначається ПКД</w:t>
            </w:r>
          </w:p>
        </w:tc>
        <w:tc>
          <w:tcPr>
            <w:tcW w:w="853" w:type="dxa"/>
            <w:gridSpan w:val="2"/>
          </w:tcPr>
          <w:p w14:paraId="6F8EF42F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702" w:type="dxa"/>
          </w:tcPr>
          <w:p w14:paraId="5A3A9EDE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561" w:type="dxa"/>
          </w:tcPr>
          <w:p w14:paraId="15ED84CA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564" w:type="dxa"/>
            <w:gridSpan w:val="2"/>
          </w:tcPr>
          <w:p w14:paraId="540C0090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721" w:type="dxa"/>
            <w:gridSpan w:val="2"/>
          </w:tcPr>
          <w:p w14:paraId="6B7E8394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1524" w:type="dxa"/>
            <w:vMerge/>
          </w:tcPr>
          <w:p w14:paraId="6F8ABADA" w14:textId="77777777" w:rsidR="006B5618" w:rsidRDefault="006B5618" w:rsidP="00AA4D60">
            <w:pPr>
              <w:pStyle w:val="TableParagraph"/>
              <w:ind w:left="144" w:right="134" w:hanging="1"/>
              <w:jc w:val="center"/>
              <w:rPr>
                <w:position w:val="1"/>
                <w:sz w:val="18"/>
              </w:rPr>
            </w:pPr>
          </w:p>
        </w:tc>
      </w:tr>
      <w:tr w:rsidR="006B5618" w14:paraId="2C8926B6" w14:textId="77777777" w:rsidTr="004F2C8D">
        <w:trPr>
          <w:gridBefore w:val="1"/>
          <w:gridAfter w:val="1"/>
          <w:wBefore w:w="16" w:type="dxa"/>
          <w:wAfter w:w="9" w:type="dxa"/>
          <w:trHeight w:val="58"/>
        </w:trPr>
        <w:tc>
          <w:tcPr>
            <w:tcW w:w="398" w:type="dxa"/>
            <w:gridSpan w:val="2"/>
            <w:vMerge/>
          </w:tcPr>
          <w:p w14:paraId="031A746F" w14:textId="77777777" w:rsidR="006B5618" w:rsidRDefault="006B5618" w:rsidP="00AA4D60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</w:tcPr>
          <w:p w14:paraId="28F168F1" w14:textId="77777777" w:rsidR="006B5618" w:rsidRDefault="006B5618" w:rsidP="00AA4D60"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</w:tcPr>
          <w:p w14:paraId="5053BC3F" w14:textId="77777777" w:rsidR="006B5618" w:rsidRPr="00DD6D76" w:rsidRDefault="006B5618" w:rsidP="006B5618">
            <w:pPr>
              <w:pStyle w:val="TableParagraph"/>
              <w:spacing w:line="259" w:lineRule="auto"/>
              <w:ind w:left="10" w:right="315"/>
              <w:rPr>
                <w:sz w:val="18"/>
              </w:rPr>
            </w:pPr>
            <w:r w:rsidRPr="00DD6D76">
              <w:rPr>
                <w:sz w:val="18"/>
              </w:rPr>
              <w:t xml:space="preserve">1.10. </w:t>
            </w:r>
            <w:r w:rsidRPr="00DD6D76">
              <w:rPr>
                <w:color w:val="000000"/>
                <w:sz w:val="18"/>
                <w:szCs w:val="18"/>
              </w:rPr>
              <w:t>ЗДО №5 «</w:t>
            </w:r>
            <w:proofErr w:type="spellStart"/>
            <w:r w:rsidRPr="00DD6D76">
              <w:rPr>
                <w:color w:val="000000"/>
                <w:sz w:val="18"/>
                <w:szCs w:val="18"/>
              </w:rPr>
              <w:t>Горобинка</w:t>
            </w:r>
            <w:proofErr w:type="spellEnd"/>
            <w:r w:rsidRPr="00DD6D7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54" w:type="dxa"/>
          </w:tcPr>
          <w:p w14:paraId="37698D6F" w14:textId="77777777" w:rsidR="006B5618" w:rsidRPr="0091767C" w:rsidRDefault="006B5618" w:rsidP="00AA4D60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 xml:space="preserve">2024-2025 </w:t>
            </w:r>
            <w:r w:rsidRPr="00BF6461">
              <w:rPr>
                <w:spacing w:val="-5"/>
                <w:sz w:val="16"/>
              </w:rPr>
              <w:t>р.</w:t>
            </w:r>
          </w:p>
        </w:tc>
        <w:tc>
          <w:tcPr>
            <w:tcW w:w="1276" w:type="dxa"/>
          </w:tcPr>
          <w:p w14:paraId="6763BF47" w14:textId="77777777" w:rsidR="006B5618" w:rsidRDefault="006B5618">
            <w:r w:rsidRPr="001F3F3E">
              <w:rPr>
                <w:spacing w:val="-2"/>
                <w:sz w:val="18"/>
              </w:rPr>
              <w:t>УЖКГ та КБ, Відділ освіти</w:t>
            </w:r>
          </w:p>
        </w:tc>
        <w:tc>
          <w:tcPr>
            <w:tcW w:w="1414" w:type="dxa"/>
          </w:tcPr>
          <w:p w14:paraId="78ADEC78" w14:textId="77777777" w:rsidR="006B5618" w:rsidRDefault="006B5618" w:rsidP="00AA4D60">
            <w:pPr>
              <w:pStyle w:val="TableParagraph"/>
              <w:jc w:val="center"/>
              <w:rPr>
                <w:spacing w:val="-2"/>
                <w:sz w:val="18"/>
              </w:rPr>
            </w:pPr>
            <w:r w:rsidRPr="00FA50CC">
              <w:rPr>
                <w:spacing w:val="-2"/>
                <w:sz w:val="18"/>
              </w:rPr>
              <w:t xml:space="preserve">Інвестиційні </w:t>
            </w:r>
          </w:p>
          <w:p w14:paraId="4355A417" w14:textId="77777777" w:rsidR="006B5618" w:rsidRPr="00A81F9A" w:rsidRDefault="006B5618" w:rsidP="00AA4D60">
            <w:pPr>
              <w:pStyle w:val="TableParagraph"/>
              <w:jc w:val="center"/>
              <w:rPr>
                <w:b/>
                <w:sz w:val="18"/>
                <w:highlight w:val="red"/>
              </w:rPr>
            </w:pPr>
            <w:r w:rsidRPr="00FA50CC">
              <w:rPr>
                <w:spacing w:val="-2"/>
                <w:sz w:val="18"/>
              </w:rPr>
              <w:t>кошти</w:t>
            </w:r>
          </w:p>
        </w:tc>
        <w:tc>
          <w:tcPr>
            <w:tcW w:w="1134" w:type="dxa"/>
          </w:tcPr>
          <w:p w14:paraId="4784E0CB" w14:textId="77777777" w:rsidR="006B5618" w:rsidRPr="00A81F9A" w:rsidRDefault="006B5618" w:rsidP="004F2C8D">
            <w:pPr>
              <w:pStyle w:val="TableParagraph"/>
              <w:jc w:val="center"/>
              <w:rPr>
                <w:b/>
                <w:sz w:val="18"/>
                <w:highlight w:val="red"/>
              </w:rPr>
            </w:pPr>
            <w:r w:rsidRPr="00EA78A3">
              <w:rPr>
                <w:sz w:val="18"/>
              </w:rPr>
              <w:t>Визначається ПКД</w:t>
            </w:r>
          </w:p>
        </w:tc>
        <w:tc>
          <w:tcPr>
            <w:tcW w:w="853" w:type="dxa"/>
            <w:gridSpan w:val="2"/>
          </w:tcPr>
          <w:p w14:paraId="4FB0AECD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702" w:type="dxa"/>
          </w:tcPr>
          <w:p w14:paraId="482ECD42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561" w:type="dxa"/>
          </w:tcPr>
          <w:p w14:paraId="46852E33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564" w:type="dxa"/>
            <w:gridSpan w:val="2"/>
          </w:tcPr>
          <w:p w14:paraId="7E4A3077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721" w:type="dxa"/>
            <w:gridSpan w:val="2"/>
          </w:tcPr>
          <w:p w14:paraId="7F32528B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1524" w:type="dxa"/>
            <w:vMerge/>
          </w:tcPr>
          <w:p w14:paraId="48958E84" w14:textId="77777777" w:rsidR="006B5618" w:rsidRDefault="006B5618" w:rsidP="00AA4D60">
            <w:pPr>
              <w:pStyle w:val="TableParagraph"/>
              <w:ind w:left="144" w:right="134" w:hanging="1"/>
              <w:jc w:val="center"/>
              <w:rPr>
                <w:position w:val="1"/>
                <w:sz w:val="18"/>
              </w:rPr>
            </w:pPr>
          </w:p>
        </w:tc>
      </w:tr>
      <w:tr w:rsidR="006B5618" w14:paraId="6CB82C11" w14:textId="77777777" w:rsidTr="004F2C8D">
        <w:trPr>
          <w:gridBefore w:val="1"/>
          <w:gridAfter w:val="1"/>
          <w:wBefore w:w="16" w:type="dxa"/>
          <w:wAfter w:w="9" w:type="dxa"/>
          <w:trHeight w:val="58"/>
        </w:trPr>
        <w:tc>
          <w:tcPr>
            <w:tcW w:w="398" w:type="dxa"/>
            <w:gridSpan w:val="2"/>
            <w:vMerge/>
          </w:tcPr>
          <w:p w14:paraId="249ED5E8" w14:textId="77777777" w:rsidR="006B5618" w:rsidRDefault="006B5618" w:rsidP="00AA4D60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</w:tcPr>
          <w:p w14:paraId="7C80EB30" w14:textId="77777777" w:rsidR="006B5618" w:rsidRDefault="006B5618" w:rsidP="00AA4D60"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</w:tcPr>
          <w:p w14:paraId="78CB7C55" w14:textId="77777777" w:rsidR="006B5618" w:rsidRPr="00DD6D76" w:rsidRDefault="006B5618" w:rsidP="006B5618">
            <w:pPr>
              <w:pStyle w:val="TableParagraph"/>
              <w:spacing w:line="259" w:lineRule="auto"/>
              <w:ind w:left="10" w:right="315"/>
              <w:rPr>
                <w:sz w:val="18"/>
              </w:rPr>
            </w:pPr>
            <w:r w:rsidRPr="00DD6D76">
              <w:rPr>
                <w:sz w:val="18"/>
              </w:rPr>
              <w:t xml:space="preserve">1.11. </w:t>
            </w:r>
            <w:r w:rsidRPr="00DD6D76">
              <w:rPr>
                <w:color w:val="000000"/>
                <w:sz w:val="18"/>
                <w:szCs w:val="18"/>
              </w:rPr>
              <w:t>ЗДО №6 «Зоряний»</w:t>
            </w:r>
          </w:p>
        </w:tc>
        <w:tc>
          <w:tcPr>
            <w:tcW w:w="854" w:type="dxa"/>
          </w:tcPr>
          <w:p w14:paraId="316DB84C" w14:textId="77777777" w:rsidR="006B5618" w:rsidRPr="0091767C" w:rsidRDefault="006B5618" w:rsidP="00AA4D60">
            <w:pPr>
              <w:pStyle w:val="TableParagraph"/>
              <w:ind w:left="12"/>
              <w:jc w:val="center"/>
              <w:rPr>
                <w:sz w:val="16"/>
              </w:rPr>
            </w:pPr>
            <w:r w:rsidRPr="00BF6461">
              <w:rPr>
                <w:sz w:val="16"/>
              </w:rPr>
              <w:t xml:space="preserve">2024-2025 </w:t>
            </w:r>
          </w:p>
        </w:tc>
        <w:tc>
          <w:tcPr>
            <w:tcW w:w="1276" w:type="dxa"/>
          </w:tcPr>
          <w:p w14:paraId="59441958" w14:textId="77777777" w:rsidR="006B5618" w:rsidRDefault="006B5618">
            <w:r w:rsidRPr="001F3F3E">
              <w:rPr>
                <w:spacing w:val="-2"/>
                <w:sz w:val="18"/>
              </w:rPr>
              <w:t>УЖКГ та КБ, Відділ освіти</w:t>
            </w:r>
          </w:p>
        </w:tc>
        <w:tc>
          <w:tcPr>
            <w:tcW w:w="1414" w:type="dxa"/>
          </w:tcPr>
          <w:p w14:paraId="248D27BA" w14:textId="77777777" w:rsidR="006B5618" w:rsidRDefault="006B5618" w:rsidP="00AA4D60">
            <w:pPr>
              <w:pStyle w:val="TableParagraph"/>
              <w:jc w:val="center"/>
              <w:rPr>
                <w:spacing w:val="-2"/>
                <w:sz w:val="18"/>
              </w:rPr>
            </w:pPr>
            <w:r w:rsidRPr="00FA50CC">
              <w:rPr>
                <w:spacing w:val="-2"/>
                <w:sz w:val="18"/>
              </w:rPr>
              <w:t xml:space="preserve">Інвестиційні </w:t>
            </w:r>
          </w:p>
          <w:p w14:paraId="5639CD7B" w14:textId="77777777" w:rsidR="006B5618" w:rsidRPr="00A81F9A" w:rsidRDefault="006B5618" w:rsidP="00AA4D60">
            <w:pPr>
              <w:pStyle w:val="TableParagraph"/>
              <w:jc w:val="center"/>
              <w:rPr>
                <w:b/>
                <w:sz w:val="18"/>
                <w:highlight w:val="red"/>
              </w:rPr>
            </w:pPr>
            <w:r w:rsidRPr="00FA50CC">
              <w:rPr>
                <w:spacing w:val="-2"/>
                <w:sz w:val="18"/>
              </w:rPr>
              <w:t>кошти</w:t>
            </w:r>
          </w:p>
        </w:tc>
        <w:tc>
          <w:tcPr>
            <w:tcW w:w="1134" w:type="dxa"/>
          </w:tcPr>
          <w:p w14:paraId="028CC965" w14:textId="77777777" w:rsidR="006B5618" w:rsidRPr="00A81F9A" w:rsidRDefault="006B5618" w:rsidP="004F2C8D">
            <w:pPr>
              <w:pStyle w:val="TableParagraph"/>
              <w:jc w:val="center"/>
              <w:rPr>
                <w:b/>
                <w:sz w:val="18"/>
                <w:highlight w:val="red"/>
              </w:rPr>
            </w:pPr>
            <w:r w:rsidRPr="00EA78A3">
              <w:rPr>
                <w:sz w:val="18"/>
              </w:rPr>
              <w:t>Визначається ПКД</w:t>
            </w:r>
          </w:p>
        </w:tc>
        <w:tc>
          <w:tcPr>
            <w:tcW w:w="853" w:type="dxa"/>
            <w:gridSpan w:val="2"/>
          </w:tcPr>
          <w:p w14:paraId="6E16D5C5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702" w:type="dxa"/>
          </w:tcPr>
          <w:p w14:paraId="7D13DB9A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561" w:type="dxa"/>
          </w:tcPr>
          <w:p w14:paraId="7DDCAF95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564" w:type="dxa"/>
            <w:gridSpan w:val="2"/>
          </w:tcPr>
          <w:p w14:paraId="1648E516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721" w:type="dxa"/>
            <w:gridSpan w:val="2"/>
          </w:tcPr>
          <w:p w14:paraId="05893D82" w14:textId="77777777" w:rsidR="006B5618" w:rsidRPr="00E33918" w:rsidRDefault="006B5618" w:rsidP="00AA4D60">
            <w:pPr>
              <w:pStyle w:val="TableParagraph"/>
              <w:jc w:val="center"/>
              <w:rPr>
                <w:b/>
                <w:sz w:val="18"/>
              </w:rPr>
            </w:pPr>
            <w:r w:rsidRPr="00E33918">
              <w:rPr>
                <w:b/>
                <w:sz w:val="18"/>
              </w:rPr>
              <w:t>-</w:t>
            </w:r>
          </w:p>
        </w:tc>
        <w:tc>
          <w:tcPr>
            <w:tcW w:w="1524" w:type="dxa"/>
            <w:vMerge/>
          </w:tcPr>
          <w:p w14:paraId="7D0966C2" w14:textId="77777777" w:rsidR="006B5618" w:rsidRDefault="006B5618" w:rsidP="00AA4D60">
            <w:pPr>
              <w:pStyle w:val="TableParagraph"/>
              <w:ind w:left="144" w:right="134" w:hanging="1"/>
              <w:jc w:val="center"/>
              <w:rPr>
                <w:position w:val="1"/>
                <w:sz w:val="18"/>
              </w:rPr>
            </w:pPr>
          </w:p>
        </w:tc>
      </w:tr>
      <w:tr w:rsidR="003709C4" w14:paraId="619ECADF" w14:textId="77777777" w:rsidTr="004F2C8D">
        <w:trPr>
          <w:trHeight w:val="2113"/>
        </w:trPr>
        <w:tc>
          <w:tcPr>
            <w:tcW w:w="396" w:type="dxa"/>
            <w:gridSpan w:val="2"/>
          </w:tcPr>
          <w:p w14:paraId="707F714C" w14:textId="77777777" w:rsidR="003709C4" w:rsidRDefault="003709C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2</w:t>
            </w:r>
          </w:p>
        </w:tc>
        <w:tc>
          <w:tcPr>
            <w:tcW w:w="1600" w:type="dxa"/>
            <w:gridSpan w:val="2"/>
          </w:tcPr>
          <w:p w14:paraId="642A6AD1" w14:textId="77777777" w:rsidR="003709C4" w:rsidRDefault="003709C4" w:rsidP="007C326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Впровадження АСКОЕ</w:t>
            </w:r>
          </w:p>
        </w:tc>
        <w:tc>
          <w:tcPr>
            <w:tcW w:w="3270" w:type="dxa"/>
          </w:tcPr>
          <w:p w14:paraId="4A50B7A8" w14:textId="77777777" w:rsidR="003709C4" w:rsidRDefault="003709C4">
            <w:pPr>
              <w:pStyle w:val="TableParagraph"/>
              <w:spacing w:before="1"/>
              <w:ind w:right="139"/>
              <w:rPr>
                <w:sz w:val="18"/>
              </w:rPr>
            </w:pPr>
            <w:r>
              <w:rPr>
                <w:sz w:val="18"/>
              </w:rPr>
              <w:t xml:space="preserve">2.1. Впровадження автоматизованої системи комерційного обліку електричної енергії на </w:t>
            </w:r>
            <w:proofErr w:type="spellStart"/>
            <w:r>
              <w:rPr>
                <w:sz w:val="18"/>
              </w:rPr>
              <w:t>комунальномупідприємству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854" w:type="dxa"/>
          </w:tcPr>
          <w:p w14:paraId="15A278CF" w14:textId="77777777" w:rsidR="003709C4" w:rsidRPr="003709C4" w:rsidRDefault="003709C4" w:rsidP="003709C4">
            <w:pPr>
              <w:pStyle w:val="TableParagraph"/>
              <w:spacing w:line="207" w:lineRule="exact"/>
              <w:ind w:left="261"/>
              <w:rPr>
                <w:sz w:val="16"/>
                <w:szCs w:val="16"/>
              </w:rPr>
            </w:pPr>
            <w:r w:rsidRPr="003709C4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709C4">
              <w:rPr>
                <w:spacing w:val="-10"/>
                <w:sz w:val="16"/>
                <w:szCs w:val="16"/>
              </w:rPr>
              <w:t>-</w:t>
            </w:r>
            <w:r w:rsidRPr="003709C4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15014956" w14:textId="77777777" w:rsidR="003709C4" w:rsidRDefault="003709C4" w:rsidP="003709C4">
            <w:pPr>
              <w:pStyle w:val="TableParagraph"/>
              <w:spacing w:before="88"/>
              <w:ind w:left="213" w:right="2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УЖКГ та КБ, </w:t>
            </w:r>
            <w:r>
              <w:rPr>
                <w:sz w:val="18"/>
              </w:rPr>
              <w:t>КНП</w:t>
            </w:r>
          </w:p>
          <w:p w14:paraId="6D671B31" w14:textId="77777777" w:rsidR="003709C4" w:rsidRDefault="003709C4" w:rsidP="003709C4">
            <w:pPr>
              <w:pStyle w:val="TableParagraph"/>
              <w:spacing w:before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«ТЦМЛ</w:t>
            </w:r>
            <w:r>
              <w:rPr>
                <w:sz w:val="18"/>
              </w:rPr>
              <w:t>»</w:t>
            </w:r>
          </w:p>
          <w:p w14:paraId="278B146C" w14:textId="77777777" w:rsidR="003709C4" w:rsidRDefault="003709C4" w:rsidP="003709C4">
            <w:pPr>
              <w:pStyle w:val="TableParagraph"/>
              <w:spacing w:before="31"/>
              <w:jc w:val="center"/>
              <w:rPr>
                <w:sz w:val="18"/>
              </w:rPr>
            </w:pPr>
            <w:r>
              <w:rPr>
                <w:sz w:val="18"/>
              </w:rPr>
              <w:t>Відділ освіти</w:t>
            </w:r>
          </w:p>
          <w:p w14:paraId="1D9B432F" w14:textId="77777777" w:rsidR="003709C4" w:rsidRDefault="003709C4" w:rsidP="003709C4">
            <w:pPr>
              <w:pStyle w:val="TableParagraph"/>
              <w:spacing w:before="31"/>
              <w:rPr>
                <w:sz w:val="18"/>
              </w:rPr>
            </w:pPr>
          </w:p>
        </w:tc>
        <w:tc>
          <w:tcPr>
            <w:tcW w:w="1414" w:type="dxa"/>
          </w:tcPr>
          <w:p w14:paraId="686D34A5" w14:textId="77777777" w:rsidR="003709C4" w:rsidRDefault="003709C4" w:rsidP="003709C4">
            <w:pPr>
              <w:pStyle w:val="TableParagraph"/>
              <w:jc w:val="center"/>
              <w:rPr>
                <w:spacing w:val="-2"/>
                <w:sz w:val="18"/>
              </w:rPr>
            </w:pPr>
            <w:r w:rsidRPr="00FA50CC">
              <w:rPr>
                <w:spacing w:val="-2"/>
                <w:sz w:val="18"/>
              </w:rPr>
              <w:t xml:space="preserve">Інвестиційні </w:t>
            </w:r>
          </w:p>
          <w:p w14:paraId="40897E39" w14:textId="77777777" w:rsidR="003709C4" w:rsidRDefault="003709C4" w:rsidP="003709C4">
            <w:pPr>
              <w:pStyle w:val="TableParagraph"/>
              <w:ind w:left="133" w:right="126" w:firstLine="1"/>
              <w:jc w:val="center"/>
              <w:rPr>
                <w:sz w:val="18"/>
              </w:rPr>
            </w:pPr>
            <w:r w:rsidRPr="00FA50CC">
              <w:rPr>
                <w:spacing w:val="-2"/>
                <w:sz w:val="18"/>
              </w:rPr>
              <w:t>кошти</w:t>
            </w:r>
          </w:p>
        </w:tc>
        <w:tc>
          <w:tcPr>
            <w:tcW w:w="1134" w:type="dxa"/>
          </w:tcPr>
          <w:p w14:paraId="75BC3A34" w14:textId="77777777" w:rsidR="003709C4" w:rsidRDefault="00AA4D60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Визначається ПКД</w:t>
            </w:r>
          </w:p>
        </w:tc>
        <w:tc>
          <w:tcPr>
            <w:tcW w:w="846" w:type="dxa"/>
          </w:tcPr>
          <w:p w14:paraId="5111D380" w14:textId="77777777" w:rsidR="003709C4" w:rsidRDefault="003709C4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9" w:type="dxa"/>
            <w:gridSpan w:val="2"/>
          </w:tcPr>
          <w:p w14:paraId="33EBC405" w14:textId="77777777" w:rsidR="003709C4" w:rsidRDefault="00AA4D6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8" w:type="dxa"/>
            <w:gridSpan w:val="2"/>
          </w:tcPr>
          <w:p w14:paraId="76CBCA95" w14:textId="77777777" w:rsidR="003709C4" w:rsidRDefault="00AA4D60" w:rsidP="00AA4D60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  <w:p w14:paraId="03279D02" w14:textId="77777777" w:rsidR="00AA4D60" w:rsidRDefault="00AA4D60" w:rsidP="00AA4D6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69" w:type="dxa"/>
            <w:gridSpan w:val="2"/>
          </w:tcPr>
          <w:p w14:paraId="21BF1857" w14:textId="77777777" w:rsidR="003709C4" w:rsidRDefault="003709C4">
            <w:pPr>
              <w:pStyle w:val="TableParagraph"/>
              <w:ind w:left="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9" w:type="dxa"/>
          </w:tcPr>
          <w:p w14:paraId="3B158771" w14:textId="77777777" w:rsidR="003709C4" w:rsidRDefault="003709C4">
            <w:pPr>
              <w:pStyle w:val="TableParagraph"/>
              <w:ind w:left="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533" w:type="dxa"/>
            <w:gridSpan w:val="2"/>
          </w:tcPr>
          <w:p w14:paraId="43F9CF9E" w14:textId="77777777" w:rsidR="003709C4" w:rsidRDefault="003709C4">
            <w:pPr>
              <w:pStyle w:val="TableParagraph"/>
              <w:spacing w:before="1"/>
              <w:ind w:left="140" w:right="142" w:hanging="1"/>
              <w:jc w:val="center"/>
              <w:rPr>
                <w:sz w:val="12"/>
              </w:rPr>
            </w:pPr>
            <w:r>
              <w:rPr>
                <w:spacing w:val="-2"/>
                <w:sz w:val="18"/>
              </w:rPr>
              <w:t xml:space="preserve">Зменшення споживання </w:t>
            </w:r>
            <w:proofErr w:type="spellStart"/>
            <w:r>
              <w:rPr>
                <w:sz w:val="18"/>
              </w:rPr>
              <w:t>електроенергіїз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традиційних </w:t>
            </w:r>
            <w:r>
              <w:rPr>
                <w:sz w:val="18"/>
              </w:rPr>
              <w:t xml:space="preserve">джерел енергії до 20-25 % від </w:t>
            </w:r>
            <w:r>
              <w:rPr>
                <w:spacing w:val="-2"/>
                <w:sz w:val="18"/>
              </w:rPr>
              <w:t xml:space="preserve">загального споживання електроенергії </w:t>
            </w:r>
            <w:r>
              <w:rPr>
                <w:sz w:val="18"/>
              </w:rPr>
              <w:t>закладом</w:t>
            </w:r>
          </w:p>
        </w:tc>
      </w:tr>
      <w:tr w:rsidR="003709C4" w14:paraId="51FB1C8F" w14:textId="77777777" w:rsidTr="004F2C8D">
        <w:trPr>
          <w:trHeight w:val="3002"/>
        </w:trPr>
        <w:tc>
          <w:tcPr>
            <w:tcW w:w="396" w:type="dxa"/>
            <w:gridSpan w:val="2"/>
          </w:tcPr>
          <w:p w14:paraId="23D9AB20" w14:textId="77777777" w:rsidR="003709C4" w:rsidRDefault="003709C4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600" w:type="dxa"/>
            <w:gridSpan w:val="2"/>
          </w:tcPr>
          <w:p w14:paraId="7086A37E" w14:textId="77777777" w:rsidR="003709C4" w:rsidRDefault="003709C4">
            <w:pPr>
              <w:pStyle w:val="TableParagraph"/>
              <w:ind w:left="107" w:right="2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Застосування альтернативних </w:t>
            </w:r>
            <w:proofErr w:type="spellStart"/>
            <w:r>
              <w:rPr>
                <w:sz w:val="18"/>
              </w:rPr>
              <w:t>джереленергіїдля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автономізації енергопостачання</w:t>
            </w:r>
          </w:p>
        </w:tc>
        <w:tc>
          <w:tcPr>
            <w:tcW w:w="3270" w:type="dxa"/>
          </w:tcPr>
          <w:p w14:paraId="783B13CD" w14:textId="77777777" w:rsidR="003709C4" w:rsidRDefault="003709C4">
            <w:pPr>
              <w:pStyle w:val="TableParagraph"/>
              <w:ind w:right="139"/>
              <w:rPr>
                <w:sz w:val="18"/>
              </w:rPr>
            </w:pPr>
            <w:r>
              <w:rPr>
                <w:sz w:val="18"/>
              </w:rPr>
              <w:t xml:space="preserve">3.1.Встановлення систем накопичення енергії з введенням додаткових </w:t>
            </w:r>
            <w:proofErr w:type="spellStart"/>
            <w:r>
              <w:rPr>
                <w:sz w:val="18"/>
              </w:rPr>
              <w:t>потужностей</w:t>
            </w:r>
            <w:proofErr w:type="spellEnd"/>
            <w:r>
              <w:rPr>
                <w:sz w:val="18"/>
              </w:rPr>
              <w:t xml:space="preserve"> сонячних електростанцій на об’єктах комунальної власності на яких побудовано СЕС на </w:t>
            </w:r>
            <w:proofErr w:type="spellStart"/>
            <w:r>
              <w:rPr>
                <w:sz w:val="18"/>
              </w:rPr>
              <w:t>першомутадругомуетапах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Програми.</w:t>
            </w:r>
          </w:p>
        </w:tc>
        <w:tc>
          <w:tcPr>
            <w:tcW w:w="854" w:type="dxa"/>
          </w:tcPr>
          <w:p w14:paraId="0D73A992" w14:textId="77777777" w:rsidR="003709C4" w:rsidRDefault="003709C4">
            <w:pPr>
              <w:pStyle w:val="TableParagraph"/>
              <w:spacing w:line="207" w:lineRule="exact"/>
              <w:ind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2026-</w:t>
            </w:r>
          </w:p>
          <w:p w14:paraId="293CF086" w14:textId="77777777" w:rsidR="003709C4" w:rsidRDefault="003709C4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  <w:r>
              <w:rPr>
                <w:spacing w:val="-5"/>
                <w:sz w:val="18"/>
              </w:rPr>
              <w:t>рр.</w:t>
            </w:r>
          </w:p>
        </w:tc>
        <w:tc>
          <w:tcPr>
            <w:tcW w:w="1276" w:type="dxa"/>
          </w:tcPr>
          <w:p w14:paraId="21E41E25" w14:textId="77777777" w:rsidR="003709C4" w:rsidRDefault="003709C4" w:rsidP="003709C4">
            <w:pPr>
              <w:pStyle w:val="TableParagraph"/>
              <w:spacing w:before="88"/>
              <w:ind w:left="213" w:right="201"/>
              <w:jc w:val="center"/>
              <w:rPr>
                <w:sz w:val="18"/>
              </w:rPr>
            </w:pPr>
            <w:r>
              <w:rPr>
                <w:sz w:val="18"/>
              </w:rPr>
              <w:t>КНП</w:t>
            </w:r>
          </w:p>
          <w:p w14:paraId="476546A2" w14:textId="77777777" w:rsidR="003709C4" w:rsidRDefault="003709C4" w:rsidP="003709C4">
            <w:pPr>
              <w:pStyle w:val="TableParagraph"/>
              <w:spacing w:before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«ТЦМЛ</w:t>
            </w:r>
            <w:r>
              <w:rPr>
                <w:sz w:val="18"/>
              </w:rPr>
              <w:t>»</w:t>
            </w:r>
          </w:p>
          <w:p w14:paraId="1353A2D9" w14:textId="77777777" w:rsidR="003709C4" w:rsidRDefault="003709C4" w:rsidP="003709C4">
            <w:pPr>
              <w:pStyle w:val="TableParagraph"/>
              <w:spacing w:before="31"/>
              <w:jc w:val="center"/>
              <w:rPr>
                <w:sz w:val="18"/>
              </w:rPr>
            </w:pPr>
            <w:r>
              <w:rPr>
                <w:sz w:val="18"/>
              </w:rPr>
              <w:t>Відділ освіти</w:t>
            </w:r>
          </w:p>
          <w:p w14:paraId="0A9B2B30" w14:textId="77777777" w:rsidR="003709C4" w:rsidRDefault="003709C4">
            <w:pPr>
              <w:pStyle w:val="TableParagraph"/>
              <w:ind w:left="101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.</w:t>
            </w:r>
          </w:p>
        </w:tc>
        <w:tc>
          <w:tcPr>
            <w:tcW w:w="1414" w:type="dxa"/>
          </w:tcPr>
          <w:p w14:paraId="7DD4876E" w14:textId="77777777" w:rsidR="003709C4" w:rsidRDefault="003709C4" w:rsidP="003709C4">
            <w:pPr>
              <w:pStyle w:val="TableParagraph"/>
              <w:jc w:val="center"/>
              <w:rPr>
                <w:spacing w:val="-2"/>
                <w:sz w:val="18"/>
              </w:rPr>
            </w:pPr>
            <w:r w:rsidRPr="00FA50CC">
              <w:rPr>
                <w:spacing w:val="-2"/>
                <w:sz w:val="18"/>
              </w:rPr>
              <w:t xml:space="preserve">Інвестиційні </w:t>
            </w:r>
          </w:p>
          <w:p w14:paraId="5D5C939A" w14:textId="77777777" w:rsidR="003709C4" w:rsidRDefault="003709C4" w:rsidP="003709C4">
            <w:pPr>
              <w:pStyle w:val="TableParagraph"/>
              <w:ind w:left="133" w:right="127" w:firstLine="1"/>
              <w:jc w:val="center"/>
              <w:rPr>
                <w:sz w:val="18"/>
              </w:rPr>
            </w:pPr>
            <w:r w:rsidRPr="00FA50CC">
              <w:rPr>
                <w:spacing w:val="-2"/>
                <w:sz w:val="18"/>
              </w:rPr>
              <w:t>кошти</w:t>
            </w:r>
          </w:p>
        </w:tc>
        <w:tc>
          <w:tcPr>
            <w:tcW w:w="1134" w:type="dxa"/>
            <w:textDirection w:val="btLr"/>
          </w:tcPr>
          <w:p w14:paraId="43975289" w14:textId="77777777" w:rsidR="003709C4" w:rsidRPr="004F2C8D" w:rsidRDefault="003709C4">
            <w:pPr>
              <w:pStyle w:val="TableParagraph"/>
              <w:spacing w:before="108" w:line="247" w:lineRule="auto"/>
              <w:ind w:left="215" w:right="213"/>
              <w:jc w:val="center"/>
              <w:rPr>
                <w:sz w:val="18"/>
              </w:rPr>
            </w:pPr>
            <w:r w:rsidRPr="004F2C8D">
              <w:rPr>
                <w:sz w:val="18"/>
              </w:rPr>
              <w:t>Буде</w:t>
            </w:r>
            <w:r w:rsidR="004F2C8D">
              <w:rPr>
                <w:sz w:val="18"/>
              </w:rPr>
              <w:t xml:space="preserve"> </w:t>
            </w:r>
            <w:r w:rsidRPr="004F2C8D">
              <w:rPr>
                <w:sz w:val="18"/>
              </w:rPr>
              <w:t>визначено</w:t>
            </w:r>
            <w:r w:rsidR="004F2C8D">
              <w:rPr>
                <w:sz w:val="18"/>
              </w:rPr>
              <w:t xml:space="preserve"> </w:t>
            </w:r>
            <w:r w:rsidRPr="004F2C8D">
              <w:rPr>
                <w:sz w:val="18"/>
              </w:rPr>
              <w:t>після</w:t>
            </w:r>
            <w:r w:rsidR="004F2C8D">
              <w:rPr>
                <w:sz w:val="18"/>
              </w:rPr>
              <w:t xml:space="preserve"> </w:t>
            </w:r>
            <w:r w:rsidRPr="004F2C8D">
              <w:rPr>
                <w:sz w:val="18"/>
              </w:rPr>
              <w:t>проведення обстежень обраних об</w:t>
            </w:r>
            <w:r w:rsidR="00AA4D60" w:rsidRPr="004F2C8D">
              <w:rPr>
                <w:sz w:val="18"/>
              </w:rPr>
              <w:t>'</w:t>
            </w:r>
            <w:r w:rsidRPr="004F2C8D">
              <w:rPr>
                <w:sz w:val="18"/>
              </w:rPr>
              <w:t>єктів та проведення аналітичної роботи</w:t>
            </w:r>
          </w:p>
        </w:tc>
        <w:tc>
          <w:tcPr>
            <w:tcW w:w="846" w:type="dxa"/>
          </w:tcPr>
          <w:p w14:paraId="1F463893" w14:textId="77777777" w:rsidR="003709C4" w:rsidRPr="004F2C8D" w:rsidRDefault="003709C4">
            <w:pPr>
              <w:pStyle w:val="TableParagraph"/>
              <w:spacing w:before="1"/>
              <w:ind w:left="1" w:right="1"/>
              <w:jc w:val="center"/>
              <w:rPr>
                <w:sz w:val="18"/>
              </w:rPr>
            </w:pPr>
            <w:r w:rsidRPr="004F2C8D">
              <w:rPr>
                <w:spacing w:val="-10"/>
                <w:sz w:val="18"/>
              </w:rPr>
              <w:t>-</w:t>
            </w:r>
          </w:p>
        </w:tc>
        <w:tc>
          <w:tcPr>
            <w:tcW w:w="709" w:type="dxa"/>
            <w:gridSpan w:val="2"/>
          </w:tcPr>
          <w:p w14:paraId="63F51AF8" w14:textId="77777777" w:rsidR="003709C4" w:rsidRDefault="003709C4">
            <w:pPr>
              <w:pStyle w:val="TableParagraph"/>
              <w:spacing w:before="1"/>
              <w:ind w:left="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68" w:type="dxa"/>
            <w:gridSpan w:val="2"/>
          </w:tcPr>
          <w:p w14:paraId="4D188571" w14:textId="77777777" w:rsidR="003709C4" w:rsidRDefault="003709C4" w:rsidP="003709C4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569" w:type="dxa"/>
            <w:gridSpan w:val="2"/>
          </w:tcPr>
          <w:p w14:paraId="40C428BA" w14:textId="77777777" w:rsidR="003709C4" w:rsidRDefault="003709C4">
            <w:pPr>
              <w:pStyle w:val="TableParagraph"/>
              <w:spacing w:before="1"/>
              <w:ind w:left="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9" w:type="dxa"/>
          </w:tcPr>
          <w:p w14:paraId="405B37E5" w14:textId="77777777" w:rsidR="003709C4" w:rsidRDefault="003709C4">
            <w:pPr>
              <w:pStyle w:val="TableParagraph"/>
              <w:spacing w:before="1"/>
              <w:ind w:left="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533" w:type="dxa"/>
            <w:gridSpan w:val="2"/>
          </w:tcPr>
          <w:p w14:paraId="067C1B3F" w14:textId="77777777" w:rsidR="003709C4" w:rsidRDefault="003709C4">
            <w:pPr>
              <w:pStyle w:val="TableParagraph"/>
              <w:ind w:right="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Заміщення</w:t>
            </w:r>
            <w:r>
              <w:rPr>
                <w:spacing w:val="-5"/>
                <w:sz w:val="18"/>
              </w:rPr>
              <w:t>до</w:t>
            </w:r>
            <w:proofErr w:type="spellEnd"/>
          </w:p>
          <w:p w14:paraId="622DE533" w14:textId="77777777" w:rsidR="003709C4" w:rsidRDefault="003709C4">
            <w:pPr>
              <w:pStyle w:val="TableParagraph"/>
              <w:spacing w:before="2" w:line="207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40-50</w:t>
            </w:r>
            <w:r>
              <w:rPr>
                <w:spacing w:val="-10"/>
                <w:sz w:val="18"/>
              </w:rPr>
              <w:t>%</w:t>
            </w:r>
          </w:p>
          <w:p w14:paraId="15BEC0E7" w14:textId="77777777" w:rsidR="003709C4" w:rsidRDefault="003709C4">
            <w:pPr>
              <w:pStyle w:val="TableParagraph"/>
              <w:ind w:left="108" w:right="111" w:firstLine="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електроенергіїв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балансі споживання </w:t>
            </w:r>
            <w:r>
              <w:rPr>
                <w:sz w:val="18"/>
              </w:rPr>
              <w:t xml:space="preserve">підприємств на </w:t>
            </w:r>
            <w:r>
              <w:rPr>
                <w:spacing w:val="-2"/>
                <w:sz w:val="18"/>
              </w:rPr>
              <w:t xml:space="preserve">електроенергію </w:t>
            </w:r>
            <w:proofErr w:type="spellStart"/>
            <w:r>
              <w:rPr>
                <w:sz w:val="18"/>
              </w:rPr>
              <w:t>виробленуна</w:t>
            </w:r>
            <w:proofErr w:type="spellEnd"/>
            <w:r>
              <w:rPr>
                <w:sz w:val="18"/>
              </w:rPr>
              <w:t xml:space="preserve"> СЕС</w:t>
            </w:r>
            <w:r>
              <w:rPr>
                <w:position w:val="1"/>
                <w:sz w:val="18"/>
              </w:rPr>
              <w:t>.</w:t>
            </w:r>
          </w:p>
        </w:tc>
      </w:tr>
    </w:tbl>
    <w:p w14:paraId="29836E18" w14:textId="77777777" w:rsidR="009C325D" w:rsidRDefault="009C325D">
      <w:pPr>
        <w:jc w:val="center"/>
        <w:rPr>
          <w:sz w:val="18"/>
        </w:rPr>
      </w:pPr>
    </w:p>
    <w:p w14:paraId="322367E2" w14:textId="77777777" w:rsidR="00A81F9A" w:rsidRDefault="00A81F9A" w:rsidP="00A81F9A">
      <w:pPr>
        <w:rPr>
          <w:sz w:val="18"/>
        </w:rPr>
        <w:sectPr w:rsidR="00A81F9A" w:rsidSect="006B5618">
          <w:pgSz w:w="16840" w:h="11910" w:orient="landscape"/>
          <w:pgMar w:top="1260" w:right="740" w:bottom="280" w:left="993" w:header="720" w:footer="720" w:gutter="0"/>
          <w:cols w:space="720"/>
        </w:sectPr>
      </w:pPr>
      <w:r>
        <w:rPr>
          <w:sz w:val="18"/>
        </w:rPr>
        <w:t>*Примітка: обсяг необхідних коштів буде визначено після  розроблення проектно-кошторисної документації</w:t>
      </w:r>
    </w:p>
    <w:p w14:paraId="135528CA" w14:textId="77777777" w:rsidR="009C325D" w:rsidRPr="00F23312" w:rsidRDefault="00E172D8">
      <w:pPr>
        <w:pStyle w:val="10"/>
        <w:numPr>
          <w:ilvl w:val="0"/>
          <w:numId w:val="5"/>
        </w:numPr>
        <w:tabs>
          <w:tab w:val="left" w:pos="1326"/>
        </w:tabs>
        <w:spacing w:before="74" w:line="319" w:lineRule="exact"/>
        <w:ind w:left="1326" w:hanging="422"/>
        <w:jc w:val="both"/>
      </w:pPr>
      <w:r w:rsidRPr="00F23312">
        <w:lastRenderedPageBreak/>
        <w:t>Система</w:t>
      </w:r>
      <w:r w:rsidR="00E133A5">
        <w:t xml:space="preserve"> </w:t>
      </w:r>
      <w:r w:rsidRPr="00F23312">
        <w:t>управління</w:t>
      </w:r>
      <w:r w:rsidR="00E133A5">
        <w:t xml:space="preserve"> </w:t>
      </w:r>
      <w:r w:rsidRPr="00F23312">
        <w:t>та</w:t>
      </w:r>
      <w:r w:rsidR="00E133A5">
        <w:t xml:space="preserve"> </w:t>
      </w:r>
      <w:r w:rsidRPr="00F23312">
        <w:t>контролю</w:t>
      </w:r>
      <w:r w:rsidR="00E133A5">
        <w:t xml:space="preserve"> </w:t>
      </w:r>
      <w:r w:rsidRPr="00F23312">
        <w:t>за</w:t>
      </w:r>
      <w:r w:rsidR="00E133A5">
        <w:t xml:space="preserve"> </w:t>
      </w:r>
      <w:r w:rsidRPr="00F23312">
        <w:t>ходом</w:t>
      </w:r>
      <w:r w:rsidR="00E133A5">
        <w:t xml:space="preserve"> </w:t>
      </w:r>
      <w:r w:rsidRPr="00F23312">
        <w:t>виконання</w:t>
      </w:r>
      <w:r w:rsidR="00E133A5">
        <w:t xml:space="preserve"> </w:t>
      </w:r>
      <w:r w:rsidRPr="00F23312">
        <w:rPr>
          <w:spacing w:val="-2"/>
        </w:rPr>
        <w:t>Програми</w:t>
      </w:r>
    </w:p>
    <w:p w14:paraId="450A7F23" w14:textId="77777777" w:rsidR="009C325D" w:rsidRPr="00F23312" w:rsidRDefault="00E172D8">
      <w:pPr>
        <w:pStyle w:val="a3"/>
        <w:ind w:left="338" w:right="323" w:firstLine="566"/>
      </w:pPr>
      <w:r w:rsidRPr="00F23312">
        <w:t>Відповідальними за здійснення запланованих Програмою заходів, забезпечення</w:t>
      </w:r>
      <w:r w:rsidR="00E133A5">
        <w:t xml:space="preserve"> </w:t>
      </w:r>
      <w:r w:rsidRPr="00F23312">
        <w:t>їхньої</w:t>
      </w:r>
      <w:r w:rsidR="00E133A5">
        <w:t xml:space="preserve"> </w:t>
      </w:r>
      <w:r w:rsidRPr="00F23312">
        <w:t>реалізації</w:t>
      </w:r>
      <w:r w:rsidR="00E133A5">
        <w:t xml:space="preserve"> </w:t>
      </w:r>
      <w:r w:rsidRPr="00F23312">
        <w:t>в</w:t>
      </w:r>
      <w:r w:rsidR="00E133A5">
        <w:t xml:space="preserve"> </w:t>
      </w:r>
      <w:r w:rsidRPr="00F23312">
        <w:t>повному</w:t>
      </w:r>
      <w:r w:rsidR="00E133A5">
        <w:t xml:space="preserve"> </w:t>
      </w:r>
      <w:r w:rsidRPr="00F23312">
        <w:t>обсязі</w:t>
      </w:r>
      <w:r w:rsidR="00E133A5">
        <w:t xml:space="preserve"> </w:t>
      </w:r>
      <w:r w:rsidRPr="00F23312">
        <w:t>та</w:t>
      </w:r>
      <w:r w:rsidR="00E133A5">
        <w:t xml:space="preserve"> </w:t>
      </w:r>
      <w:r w:rsidRPr="00F23312">
        <w:t>у</w:t>
      </w:r>
      <w:r w:rsidR="00E133A5">
        <w:t xml:space="preserve"> </w:t>
      </w:r>
      <w:r w:rsidRPr="00F23312">
        <w:t>визначені</w:t>
      </w:r>
      <w:r w:rsidR="00E133A5">
        <w:t xml:space="preserve"> </w:t>
      </w:r>
      <w:r w:rsidRPr="00F23312">
        <w:t>терміни</w:t>
      </w:r>
      <w:r w:rsidR="00E133A5">
        <w:t xml:space="preserve"> </w:t>
      </w:r>
      <w:r w:rsidRPr="00F23312">
        <w:t>є</w:t>
      </w:r>
      <w:r w:rsidR="00E133A5">
        <w:t xml:space="preserve"> </w:t>
      </w:r>
      <w:r w:rsidRPr="00F23312">
        <w:t xml:space="preserve">виконавчі органи міської ради, бюджетні заклади </w:t>
      </w:r>
      <w:r w:rsidR="002206DB" w:rsidRPr="00F23312">
        <w:t>Тернівської</w:t>
      </w:r>
      <w:r w:rsidR="00E133A5">
        <w:t xml:space="preserve"> </w:t>
      </w:r>
      <w:r w:rsidRPr="00F23312">
        <w:t>міської ради, згідно з завданнями Програми. Відповідальним виконавцем за збір інформації</w:t>
      </w:r>
      <w:r w:rsidR="00E133A5">
        <w:t xml:space="preserve"> </w:t>
      </w:r>
      <w:r w:rsidR="000367DC" w:rsidRPr="00F23312">
        <w:t>–</w:t>
      </w:r>
      <w:r w:rsidR="00E133A5">
        <w:t xml:space="preserve"> </w:t>
      </w:r>
      <w:r w:rsidR="000367DC" w:rsidRPr="00F23312">
        <w:t>управління житлово-комунального господарства та капітального будівництва Тернівської</w:t>
      </w:r>
      <w:r w:rsidR="00E133A5">
        <w:t xml:space="preserve"> </w:t>
      </w:r>
      <w:r w:rsidRPr="00F23312">
        <w:t>міської</w:t>
      </w:r>
      <w:r w:rsidR="00E133A5">
        <w:t xml:space="preserve"> </w:t>
      </w:r>
      <w:r w:rsidRPr="00F23312">
        <w:t>ради,</w:t>
      </w:r>
      <w:r w:rsidR="00E133A5">
        <w:t xml:space="preserve"> </w:t>
      </w:r>
      <w:r w:rsidRPr="00F23312">
        <w:t>котр</w:t>
      </w:r>
      <w:r w:rsidR="000367DC" w:rsidRPr="00F23312">
        <w:t>е</w:t>
      </w:r>
      <w:r w:rsidR="00E133A5">
        <w:t xml:space="preserve"> </w:t>
      </w:r>
      <w:r w:rsidRPr="00F23312">
        <w:t>координує свою діяльність з іншими виконавчими органами, підприємствами та організаціями задіяними в реалізації Програми.</w:t>
      </w:r>
    </w:p>
    <w:p w14:paraId="3EBC2C92" w14:textId="77777777" w:rsidR="009C325D" w:rsidRPr="00F23312" w:rsidRDefault="00E172D8">
      <w:pPr>
        <w:pStyle w:val="a3"/>
        <w:ind w:left="338" w:right="324" w:firstLine="566"/>
      </w:pPr>
      <w:r w:rsidRPr="00F23312">
        <w:t xml:space="preserve">Відповідальні комунальні заклади за виконання програмних заходів </w:t>
      </w:r>
      <w:r w:rsidR="007D1D80">
        <w:t>щомісячно</w:t>
      </w:r>
      <w:r w:rsidRPr="00F23312">
        <w:t xml:space="preserve"> до </w:t>
      </w:r>
      <w:r w:rsidR="007D1D80">
        <w:t>01</w:t>
      </w:r>
      <w:r w:rsidRPr="00F23312">
        <w:t xml:space="preserve"> числа місяця, наступного за звітним періодом, інформують </w:t>
      </w:r>
      <w:r w:rsidR="000367DC" w:rsidRPr="00F23312">
        <w:t>УЖКГ та КБ</w:t>
      </w:r>
      <w:r w:rsidRPr="00F23312">
        <w:t xml:space="preserve"> про стан виконання заходів.</w:t>
      </w:r>
    </w:p>
    <w:p w14:paraId="5406A21F" w14:textId="77777777" w:rsidR="009C325D" w:rsidRPr="00F23312" w:rsidRDefault="00E172D8">
      <w:pPr>
        <w:pStyle w:val="a3"/>
        <w:ind w:left="338" w:right="325" w:firstLine="566"/>
      </w:pPr>
      <w:r w:rsidRPr="00F23312">
        <w:t>З метою забезпечення контролю за досягненням поставлених цілей визначено перелік показників моніторингу реалізації Програми.</w:t>
      </w:r>
    </w:p>
    <w:p w14:paraId="1D866B3C" w14:textId="77777777" w:rsidR="009C325D" w:rsidRPr="00F23312" w:rsidRDefault="00E172D8">
      <w:pPr>
        <w:pStyle w:val="a3"/>
        <w:ind w:left="338" w:right="325" w:firstLine="566"/>
      </w:pPr>
      <w:r w:rsidRPr="00F23312">
        <w:t>У разі потреби відповідальний виконавець розробляє пропозиції щодо доцільності продовження заходів, включення додаткових заходів, уточнення показників, обсягів і джерел фінансування, строків виконання заходів.</w:t>
      </w:r>
    </w:p>
    <w:p w14:paraId="48CCACD2" w14:textId="77777777" w:rsidR="009C325D" w:rsidRPr="00F23312" w:rsidRDefault="00E172D8">
      <w:pPr>
        <w:pStyle w:val="a3"/>
        <w:ind w:left="338" w:right="325" w:firstLine="566"/>
      </w:pPr>
      <w:r w:rsidRPr="00F23312">
        <w:t>Внесення</w:t>
      </w:r>
      <w:r w:rsidR="007D1D80">
        <w:t xml:space="preserve"> </w:t>
      </w:r>
      <w:r w:rsidRPr="00F23312">
        <w:t>змін</w:t>
      </w:r>
      <w:r w:rsidR="007D1D80">
        <w:t xml:space="preserve"> </w:t>
      </w:r>
      <w:r w:rsidRPr="00F23312">
        <w:t>до</w:t>
      </w:r>
      <w:r w:rsidR="007D1D80">
        <w:t xml:space="preserve"> </w:t>
      </w:r>
      <w:r w:rsidRPr="00F23312">
        <w:t>Програми</w:t>
      </w:r>
      <w:r w:rsidR="007D1D80">
        <w:t xml:space="preserve"> </w:t>
      </w:r>
      <w:r w:rsidRPr="00F23312">
        <w:t>здійснюватиметься</w:t>
      </w:r>
      <w:r w:rsidR="007D1D80">
        <w:t xml:space="preserve"> </w:t>
      </w:r>
      <w:r w:rsidRPr="00F23312">
        <w:t>за</w:t>
      </w:r>
      <w:r w:rsidR="007D1D80">
        <w:t xml:space="preserve"> </w:t>
      </w:r>
      <w:r w:rsidRPr="00F23312">
        <w:t>процедурою</w:t>
      </w:r>
      <w:r w:rsidR="007D1D80">
        <w:t xml:space="preserve"> </w:t>
      </w:r>
      <w:r w:rsidRPr="00F23312">
        <w:t>внесення</w:t>
      </w:r>
      <w:r w:rsidR="007D1D80">
        <w:t xml:space="preserve"> </w:t>
      </w:r>
      <w:r w:rsidRPr="00F23312">
        <w:t xml:space="preserve">змін до місцевих нормативних актів. </w:t>
      </w:r>
    </w:p>
    <w:p w14:paraId="6F0ECDD3" w14:textId="77777777" w:rsidR="009C325D" w:rsidRPr="00F23312" w:rsidRDefault="009C325D">
      <w:pPr>
        <w:pStyle w:val="a3"/>
        <w:ind w:left="338" w:right="324" w:firstLine="566"/>
      </w:pPr>
    </w:p>
    <w:p w14:paraId="25FB1A2E" w14:textId="77777777" w:rsidR="009C325D" w:rsidRDefault="00E172D8">
      <w:pPr>
        <w:pStyle w:val="10"/>
        <w:numPr>
          <w:ilvl w:val="0"/>
          <w:numId w:val="5"/>
        </w:numPr>
        <w:tabs>
          <w:tab w:val="left" w:pos="1326"/>
        </w:tabs>
        <w:spacing w:before="322" w:line="321" w:lineRule="exact"/>
        <w:ind w:left="1326" w:hanging="422"/>
        <w:jc w:val="both"/>
      </w:pPr>
      <w:r>
        <w:t>Показники</w:t>
      </w:r>
      <w:r w:rsidR="007D1D80">
        <w:t xml:space="preserve"> </w:t>
      </w:r>
      <w:r>
        <w:t>моніторингу</w:t>
      </w:r>
      <w:r w:rsidR="007D1D80">
        <w:t xml:space="preserve"> </w:t>
      </w:r>
      <w:r>
        <w:t>(ключові</w:t>
      </w:r>
      <w:r w:rsidR="007D1D80">
        <w:t xml:space="preserve"> </w:t>
      </w:r>
      <w:r>
        <w:t>показники)</w:t>
      </w:r>
      <w:r w:rsidR="007D1D80">
        <w:t xml:space="preserve"> </w:t>
      </w:r>
      <w:r>
        <w:rPr>
          <w:spacing w:val="-2"/>
        </w:rPr>
        <w:t>Програми</w:t>
      </w:r>
    </w:p>
    <w:p w14:paraId="2D281A5F" w14:textId="77777777" w:rsidR="009C325D" w:rsidRDefault="00E172D8">
      <w:pPr>
        <w:pStyle w:val="a3"/>
        <w:ind w:left="337" w:right="323" w:firstLine="559"/>
      </w:pPr>
      <w:r>
        <w:t>В основі моніторингу й оцінки результатів реалізації Програми лежить система кількісних та якісних показників, які характеризують, яким чином реалізуються етапи, цілі та завдання Програми.</w:t>
      </w:r>
    </w:p>
    <w:p w14:paraId="7688892C" w14:textId="77777777" w:rsidR="009C325D" w:rsidRDefault="00E172D8">
      <w:pPr>
        <w:pStyle w:val="a3"/>
        <w:ind w:left="338" w:right="324" w:firstLine="559"/>
      </w:pPr>
      <w:r>
        <w:t xml:space="preserve">Інструментом моніторингу й оцінки реалізації Програми є щорічна підготовка </w:t>
      </w:r>
      <w:r w:rsidR="000367DC">
        <w:t>УЖКГ та КБ</w:t>
      </w:r>
      <w:r>
        <w:t xml:space="preserve"> та виконавцями Програми спільного звіту, за допомогою якого відстежуються етапи впровадження Програми, їх кількість та якісні показники щодо </w:t>
      </w:r>
      <w:r w:rsidR="000367DC">
        <w:t>встановлення</w:t>
      </w:r>
      <w:r>
        <w:t xml:space="preserve"> сонячних </w:t>
      </w:r>
      <w:r w:rsidR="000367DC">
        <w:t>панелей</w:t>
      </w:r>
      <w:r w:rsidR="007D1D80">
        <w:t xml:space="preserve"> </w:t>
      </w:r>
      <w:r>
        <w:t>для</w:t>
      </w:r>
      <w:r w:rsidR="007D1D80">
        <w:t xml:space="preserve"> </w:t>
      </w:r>
      <w:r>
        <w:t>власного</w:t>
      </w:r>
      <w:r w:rsidR="007D1D80">
        <w:t xml:space="preserve"> </w:t>
      </w:r>
      <w:r>
        <w:t>споживання</w:t>
      </w:r>
      <w:r w:rsidR="007D1D80">
        <w:t xml:space="preserve"> </w:t>
      </w:r>
      <w:r>
        <w:t>в</w:t>
      </w:r>
      <w:r w:rsidR="007D1D80">
        <w:t xml:space="preserve"> </w:t>
      </w:r>
      <w:r>
        <w:t>бюджетних та</w:t>
      </w:r>
      <w:r w:rsidR="007D1D80">
        <w:t xml:space="preserve"> </w:t>
      </w:r>
      <w:r>
        <w:t>комунальних закладах.</w:t>
      </w:r>
    </w:p>
    <w:p w14:paraId="6F0354F1" w14:textId="77777777" w:rsidR="009C325D" w:rsidRDefault="00E172D8">
      <w:pPr>
        <w:pStyle w:val="a3"/>
        <w:ind w:left="338" w:right="323" w:firstLine="559"/>
      </w:pPr>
      <w:r>
        <w:t>Програмою передбачено оприлюднення звітів про впровадження Програми, а також проведення інших заходів моніторингу та оцінки реалізації Програми.</w:t>
      </w:r>
    </w:p>
    <w:p w14:paraId="6DDE9A68" w14:textId="77777777" w:rsidR="009C325D" w:rsidRDefault="009C325D" w:rsidP="0072203F">
      <w:pPr>
        <w:pStyle w:val="a3"/>
        <w:ind w:left="284"/>
        <w:jc w:val="left"/>
        <w:rPr>
          <w:b/>
        </w:rPr>
      </w:pPr>
    </w:p>
    <w:p w14:paraId="0FD6878A" w14:textId="77777777" w:rsidR="000B286A" w:rsidRDefault="000B286A" w:rsidP="0072203F">
      <w:pPr>
        <w:pStyle w:val="a3"/>
        <w:numPr>
          <w:ilvl w:val="0"/>
          <w:numId w:val="5"/>
        </w:numPr>
        <w:ind w:left="284" w:firstLine="0"/>
        <w:jc w:val="center"/>
        <w:rPr>
          <w:b/>
        </w:rPr>
      </w:pPr>
      <w:r>
        <w:rPr>
          <w:b/>
        </w:rPr>
        <w:t>Очікувані резу</w:t>
      </w:r>
      <w:r w:rsidR="00AA4D60">
        <w:rPr>
          <w:b/>
        </w:rPr>
        <w:t>л</w:t>
      </w:r>
      <w:r>
        <w:rPr>
          <w:b/>
        </w:rPr>
        <w:t>ьтати від реалі</w:t>
      </w:r>
      <w:r w:rsidR="00AA4D60">
        <w:rPr>
          <w:b/>
        </w:rPr>
        <w:t>з</w:t>
      </w:r>
      <w:r>
        <w:rPr>
          <w:b/>
        </w:rPr>
        <w:t>ації програми</w:t>
      </w:r>
    </w:p>
    <w:p w14:paraId="341A6112" w14:textId="77777777" w:rsidR="000B286A" w:rsidRDefault="000B286A" w:rsidP="0072203F">
      <w:pPr>
        <w:pStyle w:val="a3"/>
        <w:ind w:left="284"/>
      </w:pPr>
      <w:r>
        <w:t>-</w:t>
      </w:r>
      <w:r w:rsidR="009B4619">
        <w:t xml:space="preserve"> </w:t>
      </w:r>
      <w:r>
        <w:t>п</w:t>
      </w:r>
      <w:r w:rsidRPr="000B286A">
        <w:t>ідвищення енергетичної незалежності</w:t>
      </w:r>
      <w:r>
        <w:t>;</w:t>
      </w:r>
    </w:p>
    <w:p w14:paraId="730AC242" w14:textId="77777777" w:rsidR="000B286A" w:rsidRDefault="000B286A" w:rsidP="0072203F">
      <w:pPr>
        <w:pStyle w:val="a3"/>
        <w:ind w:left="284"/>
      </w:pPr>
      <w:r>
        <w:t>-</w:t>
      </w:r>
      <w:r w:rsidR="009B4619">
        <w:t xml:space="preserve"> </w:t>
      </w:r>
      <w:r w:rsidRPr="000B286A">
        <w:t>зменшення залежності від природних монополій  операторів електричних систем</w:t>
      </w:r>
      <w:r w:rsidR="00AA4D60">
        <w:t>;</w:t>
      </w:r>
    </w:p>
    <w:p w14:paraId="7ECB4C31" w14:textId="77777777" w:rsidR="000B286A" w:rsidRPr="000B286A" w:rsidRDefault="000B286A" w:rsidP="0072203F">
      <w:pPr>
        <w:pStyle w:val="a3"/>
        <w:ind w:left="284"/>
      </w:pPr>
      <w:r>
        <w:t>-</w:t>
      </w:r>
      <w:r w:rsidR="009B4619">
        <w:t xml:space="preserve"> </w:t>
      </w:r>
      <w:r w:rsidRPr="000B286A">
        <w:t xml:space="preserve">зменшення споживання електроенергії з традиційних джерел </w:t>
      </w:r>
      <w:r w:rsidRPr="000B286A">
        <w:rPr>
          <w:spacing w:val="-2"/>
        </w:rPr>
        <w:t>енергії;</w:t>
      </w:r>
    </w:p>
    <w:p w14:paraId="5836FB7F" w14:textId="77777777" w:rsidR="009C325D" w:rsidRDefault="000B286A" w:rsidP="0072203F">
      <w:pPr>
        <w:pStyle w:val="a3"/>
        <w:ind w:left="284"/>
        <w:rPr>
          <w:spacing w:val="-2"/>
        </w:rPr>
      </w:pPr>
      <w:r>
        <w:t>-</w:t>
      </w:r>
      <w:r w:rsidR="009B4619">
        <w:t xml:space="preserve"> </w:t>
      </w:r>
      <w:r>
        <w:t xml:space="preserve">зменшення витрат на закупівлю електричної </w:t>
      </w:r>
      <w:r>
        <w:rPr>
          <w:spacing w:val="-2"/>
        </w:rPr>
        <w:t>енергії</w:t>
      </w:r>
      <w:r w:rsidR="00AA4D60">
        <w:rPr>
          <w:spacing w:val="-2"/>
        </w:rPr>
        <w:t>;</w:t>
      </w:r>
    </w:p>
    <w:p w14:paraId="505B0F2D" w14:textId="77777777" w:rsidR="00AA4D60" w:rsidRDefault="00AA4D60" w:rsidP="0072203F">
      <w:pPr>
        <w:pStyle w:val="a3"/>
        <w:ind w:left="284"/>
        <w:rPr>
          <w:b/>
        </w:rPr>
      </w:pPr>
      <w:r>
        <w:rPr>
          <w:spacing w:val="-2"/>
        </w:rPr>
        <w:t>-</w:t>
      </w:r>
      <w:r w:rsidR="009B4619">
        <w:rPr>
          <w:spacing w:val="-2"/>
        </w:rPr>
        <w:t xml:space="preserve"> </w:t>
      </w:r>
      <w:r>
        <w:rPr>
          <w:spacing w:val="-2"/>
        </w:rPr>
        <w:t>розвиток в громаді «зеленої енергетики».</w:t>
      </w:r>
    </w:p>
    <w:p w14:paraId="50621B98" w14:textId="77777777" w:rsidR="009C325D" w:rsidRDefault="009C325D" w:rsidP="0072203F">
      <w:pPr>
        <w:pStyle w:val="a3"/>
        <w:ind w:left="284"/>
        <w:jc w:val="left"/>
        <w:rPr>
          <w:b/>
        </w:rPr>
      </w:pPr>
    </w:p>
    <w:p w14:paraId="5EC985C9" w14:textId="77777777" w:rsidR="009C325D" w:rsidRDefault="009C325D" w:rsidP="0072203F">
      <w:pPr>
        <w:pStyle w:val="a3"/>
        <w:ind w:left="284"/>
        <w:jc w:val="left"/>
        <w:rPr>
          <w:b/>
        </w:rPr>
      </w:pPr>
    </w:p>
    <w:p w14:paraId="5C77FEC5" w14:textId="33D2EC54" w:rsidR="009C325D" w:rsidRPr="0072203F" w:rsidRDefault="006A72D8" w:rsidP="0072203F">
      <w:pPr>
        <w:pStyle w:val="a3"/>
        <w:ind w:left="284"/>
        <w:jc w:val="left"/>
      </w:pPr>
      <w:r>
        <w:t>Секретар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0196">
        <w:t xml:space="preserve">      </w:t>
      </w:r>
      <w:r>
        <w:t>Жанна ШКУТ</w:t>
      </w:r>
    </w:p>
    <w:sectPr w:rsidR="009C325D" w:rsidRPr="0072203F" w:rsidSect="006F53EB">
      <w:pgSz w:w="11910" w:h="16840"/>
      <w:pgMar w:top="900" w:right="3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17E78"/>
    <w:multiLevelType w:val="hybridMultilevel"/>
    <w:tmpl w:val="2E90A2B4"/>
    <w:lvl w:ilvl="0" w:tplc="E018737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650FD"/>
    <w:multiLevelType w:val="hybridMultilevel"/>
    <w:tmpl w:val="CFE41DCE"/>
    <w:lvl w:ilvl="0" w:tplc="67EAD3C8">
      <w:numFmt w:val="bullet"/>
      <w:lvlText w:val=""/>
      <w:lvlJc w:val="left"/>
      <w:pPr>
        <w:ind w:left="11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19000F">
      <w:start w:val="1"/>
      <w:numFmt w:val="decimal"/>
      <w:lvlText w:val="%2."/>
      <w:lvlJc w:val="left"/>
      <w:pPr>
        <w:ind w:left="1402" w:hanging="360"/>
      </w:pPr>
    </w:lvl>
    <w:lvl w:ilvl="2" w:tplc="96802A30">
      <w:numFmt w:val="bullet"/>
      <w:lvlText w:val="•"/>
      <w:lvlJc w:val="left"/>
      <w:pPr>
        <w:ind w:left="2356" w:hanging="360"/>
      </w:pPr>
      <w:rPr>
        <w:rFonts w:hint="default"/>
        <w:lang w:val="uk-UA" w:eastAsia="en-US" w:bidi="ar-SA"/>
      </w:rPr>
    </w:lvl>
    <w:lvl w:ilvl="3" w:tplc="C666ED26">
      <w:numFmt w:val="bullet"/>
      <w:lvlText w:val="•"/>
      <w:lvlJc w:val="left"/>
      <w:pPr>
        <w:ind w:left="3312" w:hanging="360"/>
      </w:pPr>
      <w:rPr>
        <w:rFonts w:hint="default"/>
        <w:lang w:val="uk-UA" w:eastAsia="en-US" w:bidi="ar-SA"/>
      </w:rPr>
    </w:lvl>
    <w:lvl w:ilvl="4" w:tplc="766C7BF2">
      <w:numFmt w:val="bullet"/>
      <w:lvlText w:val="•"/>
      <w:lvlJc w:val="left"/>
      <w:pPr>
        <w:ind w:left="4268" w:hanging="360"/>
      </w:pPr>
      <w:rPr>
        <w:rFonts w:hint="default"/>
        <w:lang w:val="uk-UA" w:eastAsia="en-US" w:bidi="ar-SA"/>
      </w:rPr>
    </w:lvl>
    <w:lvl w:ilvl="5" w:tplc="8C30A8CA">
      <w:numFmt w:val="bullet"/>
      <w:lvlText w:val="•"/>
      <w:lvlJc w:val="left"/>
      <w:pPr>
        <w:ind w:left="5225" w:hanging="360"/>
      </w:pPr>
      <w:rPr>
        <w:rFonts w:hint="default"/>
        <w:lang w:val="uk-UA" w:eastAsia="en-US" w:bidi="ar-SA"/>
      </w:rPr>
    </w:lvl>
    <w:lvl w:ilvl="6" w:tplc="B750EB58">
      <w:numFmt w:val="bullet"/>
      <w:lvlText w:val="•"/>
      <w:lvlJc w:val="left"/>
      <w:pPr>
        <w:ind w:left="6181" w:hanging="360"/>
      </w:pPr>
      <w:rPr>
        <w:rFonts w:hint="default"/>
        <w:lang w:val="uk-UA" w:eastAsia="en-US" w:bidi="ar-SA"/>
      </w:rPr>
    </w:lvl>
    <w:lvl w:ilvl="7" w:tplc="53A69490">
      <w:numFmt w:val="bullet"/>
      <w:lvlText w:val="•"/>
      <w:lvlJc w:val="left"/>
      <w:pPr>
        <w:ind w:left="7137" w:hanging="360"/>
      </w:pPr>
      <w:rPr>
        <w:rFonts w:hint="default"/>
        <w:lang w:val="uk-UA" w:eastAsia="en-US" w:bidi="ar-SA"/>
      </w:rPr>
    </w:lvl>
    <w:lvl w:ilvl="8" w:tplc="D0A279D8">
      <w:numFmt w:val="bullet"/>
      <w:lvlText w:val="•"/>
      <w:lvlJc w:val="left"/>
      <w:pPr>
        <w:ind w:left="809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17886696"/>
    <w:multiLevelType w:val="hybridMultilevel"/>
    <w:tmpl w:val="7AF44A36"/>
    <w:lvl w:ilvl="0" w:tplc="D5640C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9729FB"/>
    <w:multiLevelType w:val="hybridMultilevel"/>
    <w:tmpl w:val="A01A6E16"/>
    <w:lvl w:ilvl="0" w:tplc="B1D83F8C">
      <w:start w:val="1"/>
      <w:numFmt w:val="decimal"/>
      <w:lvlText w:val="%1."/>
      <w:lvlJc w:val="left"/>
      <w:pPr>
        <w:ind w:left="100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5D23A74">
      <w:numFmt w:val="bullet"/>
      <w:lvlText w:val="•"/>
      <w:lvlJc w:val="left"/>
      <w:pPr>
        <w:ind w:left="734" w:hanging="322"/>
      </w:pPr>
      <w:rPr>
        <w:rFonts w:hint="default"/>
        <w:lang w:val="uk-UA" w:eastAsia="en-US" w:bidi="ar-SA"/>
      </w:rPr>
    </w:lvl>
    <w:lvl w:ilvl="2" w:tplc="E0C0A0CA">
      <w:numFmt w:val="bullet"/>
      <w:lvlText w:val="•"/>
      <w:lvlJc w:val="left"/>
      <w:pPr>
        <w:ind w:left="1368" w:hanging="322"/>
      </w:pPr>
      <w:rPr>
        <w:rFonts w:hint="default"/>
        <w:lang w:val="uk-UA" w:eastAsia="en-US" w:bidi="ar-SA"/>
      </w:rPr>
    </w:lvl>
    <w:lvl w:ilvl="3" w:tplc="D84A4678">
      <w:numFmt w:val="bullet"/>
      <w:lvlText w:val="•"/>
      <w:lvlJc w:val="left"/>
      <w:pPr>
        <w:ind w:left="2003" w:hanging="322"/>
      </w:pPr>
      <w:rPr>
        <w:rFonts w:hint="default"/>
        <w:lang w:val="uk-UA" w:eastAsia="en-US" w:bidi="ar-SA"/>
      </w:rPr>
    </w:lvl>
    <w:lvl w:ilvl="4" w:tplc="DB68E108">
      <w:numFmt w:val="bullet"/>
      <w:lvlText w:val="•"/>
      <w:lvlJc w:val="left"/>
      <w:pPr>
        <w:ind w:left="2637" w:hanging="322"/>
      </w:pPr>
      <w:rPr>
        <w:rFonts w:hint="default"/>
        <w:lang w:val="uk-UA" w:eastAsia="en-US" w:bidi="ar-SA"/>
      </w:rPr>
    </w:lvl>
    <w:lvl w:ilvl="5" w:tplc="B114D27C">
      <w:numFmt w:val="bullet"/>
      <w:lvlText w:val="•"/>
      <w:lvlJc w:val="left"/>
      <w:pPr>
        <w:ind w:left="3272" w:hanging="322"/>
      </w:pPr>
      <w:rPr>
        <w:rFonts w:hint="default"/>
        <w:lang w:val="uk-UA" w:eastAsia="en-US" w:bidi="ar-SA"/>
      </w:rPr>
    </w:lvl>
    <w:lvl w:ilvl="6" w:tplc="57C0E610">
      <w:numFmt w:val="bullet"/>
      <w:lvlText w:val="•"/>
      <w:lvlJc w:val="left"/>
      <w:pPr>
        <w:ind w:left="3906" w:hanging="322"/>
      </w:pPr>
      <w:rPr>
        <w:rFonts w:hint="default"/>
        <w:lang w:val="uk-UA" w:eastAsia="en-US" w:bidi="ar-SA"/>
      </w:rPr>
    </w:lvl>
    <w:lvl w:ilvl="7" w:tplc="91283BAE">
      <w:numFmt w:val="bullet"/>
      <w:lvlText w:val="•"/>
      <w:lvlJc w:val="left"/>
      <w:pPr>
        <w:ind w:left="4540" w:hanging="322"/>
      </w:pPr>
      <w:rPr>
        <w:rFonts w:hint="default"/>
        <w:lang w:val="uk-UA" w:eastAsia="en-US" w:bidi="ar-SA"/>
      </w:rPr>
    </w:lvl>
    <w:lvl w:ilvl="8" w:tplc="FFF63746">
      <w:numFmt w:val="bullet"/>
      <w:lvlText w:val="•"/>
      <w:lvlJc w:val="left"/>
      <w:pPr>
        <w:ind w:left="5175" w:hanging="322"/>
      </w:pPr>
      <w:rPr>
        <w:rFonts w:hint="default"/>
        <w:lang w:val="uk-UA" w:eastAsia="en-US" w:bidi="ar-SA"/>
      </w:rPr>
    </w:lvl>
  </w:abstractNum>
  <w:abstractNum w:abstractNumId="4" w15:restartNumberingAfterBreak="0">
    <w:nsid w:val="44EB2AC4"/>
    <w:multiLevelType w:val="hybridMultilevel"/>
    <w:tmpl w:val="C8E0B418"/>
    <w:lvl w:ilvl="0" w:tplc="898AE266">
      <w:start w:val="1"/>
      <w:numFmt w:val="decimal"/>
      <w:lvlText w:val="%1."/>
      <w:lvlJc w:val="left"/>
      <w:pPr>
        <w:ind w:left="115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E7E1994">
      <w:numFmt w:val="bullet"/>
      <w:lvlText w:val="•"/>
      <w:lvlJc w:val="left"/>
      <w:pPr>
        <w:ind w:left="1108" w:hanging="399"/>
      </w:pPr>
      <w:rPr>
        <w:rFonts w:hint="default"/>
        <w:lang w:val="uk-UA" w:eastAsia="en-US" w:bidi="ar-SA"/>
      </w:rPr>
    </w:lvl>
    <w:lvl w:ilvl="2" w:tplc="89786A46">
      <w:numFmt w:val="bullet"/>
      <w:lvlText w:val="•"/>
      <w:lvlJc w:val="left"/>
      <w:pPr>
        <w:ind w:left="2097" w:hanging="399"/>
      </w:pPr>
      <w:rPr>
        <w:rFonts w:hint="default"/>
        <w:lang w:val="uk-UA" w:eastAsia="en-US" w:bidi="ar-SA"/>
      </w:rPr>
    </w:lvl>
    <w:lvl w:ilvl="3" w:tplc="70D060A4">
      <w:numFmt w:val="bullet"/>
      <w:lvlText w:val="•"/>
      <w:lvlJc w:val="left"/>
      <w:pPr>
        <w:ind w:left="3085" w:hanging="399"/>
      </w:pPr>
      <w:rPr>
        <w:rFonts w:hint="default"/>
        <w:lang w:val="uk-UA" w:eastAsia="en-US" w:bidi="ar-SA"/>
      </w:rPr>
    </w:lvl>
    <w:lvl w:ilvl="4" w:tplc="0854C97A">
      <w:numFmt w:val="bullet"/>
      <w:lvlText w:val="•"/>
      <w:lvlJc w:val="left"/>
      <w:pPr>
        <w:ind w:left="4074" w:hanging="399"/>
      </w:pPr>
      <w:rPr>
        <w:rFonts w:hint="default"/>
        <w:lang w:val="uk-UA" w:eastAsia="en-US" w:bidi="ar-SA"/>
      </w:rPr>
    </w:lvl>
    <w:lvl w:ilvl="5" w:tplc="06A0A1A4">
      <w:numFmt w:val="bullet"/>
      <w:lvlText w:val="•"/>
      <w:lvlJc w:val="left"/>
      <w:pPr>
        <w:ind w:left="5063" w:hanging="399"/>
      </w:pPr>
      <w:rPr>
        <w:rFonts w:hint="default"/>
        <w:lang w:val="uk-UA" w:eastAsia="en-US" w:bidi="ar-SA"/>
      </w:rPr>
    </w:lvl>
    <w:lvl w:ilvl="6" w:tplc="B84A63C6">
      <w:numFmt w:val="bullet"/>
      <w:lvlText w:val="•"/>
      <w:lvlJc w:val="left"/>
      <w:pPr>
        <w:ind w:left="6051" w:hanging="399"/>
      </w:pPr>
      <w:rPr>
        <w:rFonts w:hint="default"/>
        <w:lang w:val="uk-UA" w:eastAsia="en-US" w:bidi="ar-SA"/>
      </w:rPr>
    </w:lvl>
    <w:lvl w:ilvl="7" w:tplc="41D88C24">
      <w:numFmt w:val="bullet"/>
      <w:lvlText w:val="•"/>
      <w:lvlJc w:val="left"/>
      <w:pPr>
        <w:ind w:left="7040" w:hanging="399"/>
      </w:pPr>
      <w:rPr>
        <w:rFonts w:hint="default"/>
        <w:lang w:val="uk-UA" w:eastAsia="en-US" w:bidi="ar-SA"/>
      </w:rPr>
    </w:lvl>
    <w:lvl w:ilvl="8" w:tplc="C3AE6784">
      <w:numFmt w:val="bullet"/>
      <w:lvlText w:val="•"/>
      <w:lvlJc w:val="left"/>
      <w:pPr>
        <w:ind w:left="8029" w:hanging="399"/>
      </w:pPr>
      <w:rPr>
        <w:rFonts w:hint="default"/>
        <w:lang w:val="uk-UA" w:eastAsia="en-US" w:bidi="ar-SA"/>
      </w:rPr>
    </w:lvl>
  </w:abstractNum>
  <w:abstractNum w:abstractNumId="5" w15:restartNumberingAfterBreak="0">
    <w:nsid w:val="47490CFD"/>
    <w:multiLevelType w:val="multilevel"/>
    <w:tmpl w:val="F58C872A"/>
    <w:lvl w:ilvl="0">
      <w:start w:val="1"/>
      <w:numFmt w:val="decimal"/>
      <w:lvlText w:val="%1."/>
      <w:lvlJc w:val="left"/>
      <w:pPr>
        <w:ind w:left="116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7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7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85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1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0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493"/>
      </w:pPr>
      <w:rPr>
        <w:rFonts w:hint="default"/>
        <w:lang w:val="uk-UA" w:eastAsia="en-US" w:bidi="ar-SA"/>
      </w:rPr>
    </w:lvl>
  </w:abstractNum>
  <w:abstractNum w:abstractNumId="6" w15:restartNumberingAfterBreak="0">
    <w:nsid w:val="4D9F2297"/>
    <w:multiLevelType w:val="multilevel"/>
    <w:tmpl w:val="C8E0B418"/>
    <w:styleLink w:val="1"/>
    <w:lvl w:ilvl="0">
      <w:start w:val="1"/>
      <w:numFmt w:val="decimal"/>
      <w:lvlText w:val="%1."/>
      <w:lvlJc w:val="left"/>
      <w:pPr>
        <w:ind w:left="115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108" w:hanging="39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97" w:hanging="39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85" w:hanging="39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39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3" w:hanging="39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1" w:hanging="39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0" w:hanging="39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99"/>
      </w:pPr>
      <w:rPr>
        <w:rFonts w:hint="default"/>
        <w:lang w:val="uk-UA" w:eastAsia="en-US" w:bidi="ar-SA"/>
      </w:rPr>
    </w:lvl>
  </w:abstractNum>
  <w:abstractNum w:abstractNumId="7" w15:restartNumberingAfterBreak="0">
    <w:nsid w:val="5B2F71E0"/>
    <w:multiLevelType w:val="hybridMultilevel"/>
    <w:tmpl w:val="CA26C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A627C"/>
    <w:multiLevelType w:val="hybridMultilevel"/>
    <w:tmpl w:val="ECCE5212"/>
    <w:lvl w:ilvl="0" w:tplc="F362AD96">
      <w:start w:val="1"/>
      <w:numFmt w:val="decimal"/>
      <w:lvlText w:val="%1."/>
      <w:lvlJc w:val="left"/>
      <w:pPr>
        <w:ind w:left="824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440C54E">
      <w:numFmt w:val="bullet"/>
      <w:lvlText w:val="•"/>
      <w:lvlJc w:val="left"/>
      <w:pPr>
        <w:ind w:left="1738" w:hanging="351"/>
      </w:pPr>
      <w:rPr>
        <w:rFonts w:hint="default"/>
        <w:lang w:val="uk-UA" w:eastAsia="en-US" w:bidi="ar-SA"/>
      </w:rPr>
    </w:lvl>
    <w:lvl w:ilvl="2" w:tplc="BF40A958">
      <w:numFmt w:val="bullet"/>
      <w:lvlText w:val="•"/>
      <w:lvlJc w:val="left"/>
      <w:pPr>
        <w:ind w:left="2657" w:hanging="351"/>
      </w:pPr>
      <w:rPr>
        <w:rFonts w:hint="default"/>
        <w:lang w:val="uk-UA" w:eastAsia="en-US" w:bidi="ar-SA"/>
      </w:rPr>
    </w:lvl>
    <w:lvl w:ilvl="3" w:tplc="415E3CA8">
      <w:numFmt w:val="bullet"/>
      <w:lvlText w:val="•"/>
      <w:lvlJc w:val="left"/>
      <w:pPr>
        <w:ind w:left="3575" w:hanging="351"/>
      </w:pPr>
      <w:rPr>
        <w:rFonts w:hint="default"/>
        <w:lang w:val="uk-UA" w:eastAsia="en-US" w:bidi="ar-SA"/>
      </w:rPr>
    </w:lvl>
    <w:lvl w:ilvl="4" w:tplc="52D881BE">
      <w:numFmt w:val="bullet"/>
      <w:lvlText w:val="•"/>
      <w:lvlJc w:val="left"/>
      <w:pPr>
        <w:ind w:left="4494" w:hanging="351"/>
      </w:pPr>
      <w:rPr>
        <w:rFonts w:hint="default"/>
        <w:lang w:val="uk-UA" w:eastAsia="en-US" w:bidi="ar-SA"/>
      </w:rPr>
    </w:lvl>
    <w:lvl w:ilvl="5" w:tplc="C944B342">
      <w:numFmt w:val="bullet"/>
      <w:lvlText w:val="•"/>
      <w:lvlJc w:val="left"/>
      <w:pPr>
        <w:ind w:left="5413" w:hanging="351"/>
      </w:pPr>
      <w:rPr>
        <w:rFonts w:hint="default"/>
        <w:lang w:val="uk-UA" w:eastAsia="en-US" w:bidi="ar-SA"/>
      </w:rPr>
    </w:lvl>
    <w:lvl w:ilvl="6" w:tplc="9D0E9164">
      <w:numFmt w:val="bullet"/>
      <w:lvlText w:val="•"/>
      <w:lvlJc w:val="left"/>
      <w:pPr>
        <w:ind w:left="6331" w:hanging="351"/>
      </w:pPr>
      <w:rPr>
        <w:rFonts w:hint="default"/>
        <w:lang w:val="uk-UA" w:eastAsia="en-US" w:bidi="ar-SA"/>
      </w:rPr>
    </w:lvl>
    <w:lvl w:ilvl="7" w:tplc="52FC08BE">
      <w:numFmt w:val="bullet"/>
      <w:lvlText w:val="•"/>
      <w:lvlJc w:val="left"/>
      <w:pPr>
        <w:ind w:left="7250" w:hanging="351"/>
      </w:pPr>
      <w:rPr>
        <w:rFonts w:hint="default"/>
        <w:lang w:val="uk-UA" w:eastAsia="en-US" w:bidi="ar-SA"/>
      </w:rPr>
    </w:lvl>
    <w:lvl w:ilvl="8" w:tplc="C60E9B82">
      <w:numFmt w:val="bullet"/>
      <w:lvlText w:val="•"/>
      <w:lvlJc w:val="left"/>
      <w:pPr>
        <w:ind w:left="8169" w:hanging="351"/>
      </w:pPr>
      <w:rPr>
        <w:rFonts w:hint="default"/>
        <w:lang w:val="uk-UA" w:eastAsia="en-US" w:bidi="ar-SA"/>
      </w:rPr>
    </w:lvl>
  </w:abstractNum>
  <w:abstractNum w:abstractNumId="9" w15:restartNumberingAfterBreak="0">
    <w:nsid w:val="70DD1A21"/>
    <w:multiLevelType w:val="multilevel"/>
    <w:tmpl w:val="0F4A0862"/>
    <w:lvl w:ilvl="0">
      <w:start w:val="1"/>
      <w:numFmt w:val="decimal"/>
      <w:lvlText w:val="%1."/>
      <w:lvlJc w:val="left"/>
      <w:pPr>
        <w:ind w:left="3422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04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151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8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15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47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7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2" w:hanging="423"/>
      </w:pPr>
      <w:rPr>
        <w:rFonts w:hint="default"/>
        <w:lang w:val="uk-UA" w:eastAsia="en-US" w:bidi="ar-SA"/>
      </w:rPr>
    </w:lvl>
  </w:abstractNum>
  <w:num w:numId="1" w16cid:durableId="1798453171">
    <w:abstractNumId w:val="1"/>
  </w:num>
  <w:num w:numId="2" w16cid:durableId="2065760870">
    <w:abstractNumId w:val="4"/>
  </w:num>
  <w:num w:numId="3" w16cid:durableId="1175339505">
    <w:abstractNumId w:val="8"/>
  </w:num>
  <w:num w:numId="4" w16cid:durableId="1740403912">
    <w:abstractNumId w:val="3"/>
  </w:num>
  <w:num w:numId="5" w16cid:durableId="86577817">
    <w:abstractNumId w:val="9"/>
  </w:num>
  <w:num w:numId="6" w16cid:durableId="2131587029">
    <w:abstractNumId w:val="5"/>
  </w:num>
  <w:num w:numId="7" w16cid:durableId="1661079752">
    <w:abstractNumId w:val="6"/>
  </w:num>
  <w:num w:numId="8" w16cid:durableId="77139879">
    <w:abstractNumId w:val="7"/>
  </w:num>
  <w:num w:numId="9" w16cid:durableId="317072837">
    <w:abstractNumId w:val="0"/>
  </w:num>
  <w:num w:numId="10" w16cid:durableId="277183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25D"/>
    <w:rsid w:val="00010B09"/>
    <w:rsid w:val="00020953"/>
    <w:rsid w:val="000367DC"/>
    <w:rsid w:val="000641C2"/>
    <w:rsid w:val="000B286A"/>
    <w:rsid w:val="000E5753"/>
    <w:rsid w:val="000E7317"/>
    <w:rsid w:val="00197796"/>
    <w:rsid w:val="0021476B"/>
    <w:rsid w:val="002206DB"/>
    <w:rsid w:val="002459E6"/>
    <w:rsid w:val="002D0AB6"/>
    <w:rsid w:val="002F1626"/>
    <w:rsid w:val="003444D2"/>
    <w:rsid w:val="003709C4"/>
    <w:rsid w:val="003A7F06"/>
    <w:rsid w:val="00414D27"/>
    <w:rsid w:val="00437DF7"/>
    <w:rsid w:val="004506C4"/>
    <w:rsid w:val="004604B1"/>
    <w:rsid w:val="004A272A"/>
    <w:rsid w:val="004E76A0"/>
    <w:rsid w:val="004F2C8D"/>
    <w:rsid w:val="0055568B"/>
    <w:rsid w:val="00564974"/>
    <w:rsid w:val="005E1B53"/>
    <w:rsid w:val="00610C98"/>
    <w:rsid w:val="00670196"/>
    <w:rsid w:val="00670FDC"/>
    <w:rsid w:val="00674C10"/>
    <w:rsid w:val="00681ED1"/>
    <w:rsid w:val="006A72D8"/>
    <w:rsid w:val="006B5618"/>
    <w:rsid w:val="006C24DD"/>
    <w:rsid w:val="006D4A50"/>
    <w:rsid w:val="006F53EB"/>
    <w:rsid w:val="0072203F"/>
    <w:rsid w:val="00727A1C"/>
    <w:rsid w:val="0073408B"/>
    <w:rsid w:val="007913E5"/>
    <w:rsid w:val="007C3263"/>
    <w:rsid w:val="007D1D80"/>
    <w:rsid w:val="0086120A"/>
    <w:rsid w:val="008740C0"/>
    <w:rsid w:val="00877C92"/>
    <w:rsid w:val="008E1E6F"/>
    <w:rsid w:val="0091767C"/>
    <w:rsid w:val="00933BE7"/>
    <w:rsid w:val="00943143"/>
    <w:rsid w:val="0095149E"/>
    <w:rsid w:val="00960B9C"/>
    <w:rsid w:val="009642CC"/>
    <w:rsid w:val="00993265"/>
    <w:rsid w:val="009B4619"/>
    <w:rsid w:val="009C325D"/>
    <w:rsid w:val="009F550E"/>
    <w:rsid w:val="00A17CE0"/>
    <w:rsid w:val="00A57D19"/>
    <w:rsid w:val="00A724FD"/>
    <w:rsid w:val="00A81F9A"/>
    <w:rsid w:val="00AA4D60"/>
    <w:rsid w:val="00B028ED"/>
    <w:rsid w:val="00B02C12"/>
    <w:rsid w:val="00B167EB"/>
    <w:rsid w:val="00B560D0"/>
    <w:rsid w:val="00B851AF"/>
    <w:rsid w:val="00BC2726"/>
    <w:rsid w:val="00C55484"/>
    <w:rsid w:val="00CC19EB"/>
    <w:rsid w:val="00D056C5"/>
    <w:rsid w:val="00D47E99"/>
    <w:rsid w:val="00DB113E"/>
    <w:rsid w:val="00DC4A1A"/>
    <w:rsid w:val="00DD6D76"/>
    <w:rsid w:val="00E1007C"/>
    <w:rsid w:val="00E133A5"/>
    <w:rsid w:val="00E169A6"/>
    <w:rsid w:val="00E172D8"/>
    <w:rsid w:val="00E33918"/>
    <w:rsid w:val="00E57616"/>
    <w:rsid w:val="00EF5356"/>
    <w:rsid w:val="00EF64C6"/>
    <w:rsid w:val="00F23312"/>
    <w:rsid w:val="00F33F41"/>
    <w:rsid w:val="00F50830"/>
    <w:rsid w:val="00FC6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26B6"/>
  <w15:docId w15:val="{CD4E0A25-8BC3-433D-B9BC-CFBF99C9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3EB"/>
    <w:rPr>
      <w:rFonts w:ascii="Times New Roman" w:eastAsia="Times New Roman" w:hAnsi="Times New Roman" w:cs="Times New Roman"/>
      <w:lang w:val="uk-UA"/>
    </w:rPr>
  </w:style>
  <w:style w:type="paragraph" w:styleId="10">
    <w:name w:val="heading 1"/>
    <w:basedOn w:val="a"/>
    <w:uiPriority w:val="9"/>
    <w:qFormat/>
    <w:rsid w:val="006F53EB"/>
    <w:pPr>
      <w:ind w:left="11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53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53EB"/>
    <w:pPr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6F53EB"/>
    <w:pPr>
      <w:spacing w:line="598" w:lineRule="exact"/>
      <w:ind w:left="7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6F53EB"/>
    <w:pPr>
      <w:ind w:left="11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F53EB"/>
  </w:style>
  <w:style w:type="numbering" w:customStyle="1" w:styleId="1">
    <w:name w:val="Поточний список1"/>
    <w:uiPriority w:val="99"/>
    <w:rsid w:val="008740C0"/>
    <w:pPr>
      <w:numPr>
        <w:numId w:val="7"/>
      </w:numPr>
    </w:pPr>
  </w:style>
  <w:style w:type="paragraph" w:styleId="a6">
    <w:name w:val="Balloon Text"/>
    <w:basedOn w:val="a"/>
    <w:link w:val="a7"/>
    <w:uiPriority w:val="99"/>
    <w:semiHidden/>
    <w:unhideWhenUsed/>
    <w:rsid w:val="00A724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4F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7E27-5092-44FB-A7F2-4510442B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11505</Words>
  <Characters>6558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Багрій Оксана Борисівна</dc:creator>
  <cp:lastModifiedBy>6</cp:lastModifiedBy>
  <cp:revision>11</cp:revision>
  <cp:lastPrinted>2024-07-30T13:44:00Z</cp:lastPrinted>
  <dcterms:created xsi:type="dcterms:W3CDTF">2024-07-16T09:40:00Z</dcterms:created>
  <dcterms:modified xsi:type="dcterms:W3CDTF">2024-08-01T07:13:00Z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2024-07-11T00:00:00Z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D:20230713121627</vt:lpwstr>
  </property>
</Properties>
</file>