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F3B6" w14:textId="77777777" w:rsidR="001521DB" w:rsidRPr="00390C21" w:rsidRDefault="001521DB" w:rsidP="001521DB">
      <w:pPr>
        <w:ind w:left="12049"/>
        <w:rPr>
          <w:sz w:val="18"/>
          <w:szCs w:val="18"/>
        </w:rPr>
      </w:pPr>
      <w:r w:rsidRPr="00390C21">
        <w:rPr>
          <w:sz w:val="18"/>
          <w:szCs w:val="18"/>
        </w:rPr>
        <w:t>Д</w:t>
      </w:r>
      <w:r>
        <w:rPr>
          <w:sz w:val="18"/>
          <w:szCs w:val="18"/>
        </w:rPr>
        <w:t>одаток 3</w:t>
      </w:r>
      <w:r w:rsidRPr="00390C21">
        <w:rPr>
          <w:sz w:val="18"/>
          <w:szCs w:val="18"/>
        </w:rPr>
        <w:t xml:space="preserve"> </w:t>
      </w:r>
    </w:p>
    <w:p w14:paraId="7D307C4F" w14:textId="77777777" w:rsidR="001521DB" w:rsidRPr="00390C21" w:rsidRDefault="001521DB" w:rsidP="001521DB">
      <w:pPr>
        <w:ind w:left="12049"/>
        <w:rPr>
          <w:sz w:val="18"/>
          <w:szCs w:val="18"/>
        </w:rPr>
      </w:pPr>
      <w:r w:rsidRPr="00390C21">
        <w:rPr>
          <w:sz w:val="18"/>
          <w:szCs w:val="18"/>
        </w:rPr>
        <w:t xml:space="preserve">до рішення </w:t>
      </w:r>
      <w:r>
        <w:rPr>
          <w:sz w:val="18"/>
          <w:szCs w:val="18"/>
        </w:rPr>
        <w:t xml:space="preserve"> Тернівської </w:t>
      </w:r>
      <w:r w:rsidRPr="00390C21">
        <w:rPr>
          <w:sz w:val="18"/>
          <w:szCs w:val="18"/>
        </w:rPr>
        <w:t xml:space="preserve">міської ради </w:t>
      </w:r>
    </w:p>
    <w:p w14:paraId="481DD1D1" w14:textId="25BDB88F" w:rsidR="001521DB" w:rsidRPr="007F0159" w:rsidRDefault="001521DB" w:rsidP="001521DB">
      <w:pPr>
        <w:ind w:left="12049"/>
        <w:rPr>
          <w:sz w:val="18"/>
          <w:szCs w:val="18"/>
          <w:lang w:val="en-US"/>
        </w:rPr>
      </w:pPr>
      <w:r w:rsidRPr="00390C21">
        <w:rPr>
          <w:sz w:val="18"/>
          <w:szCs w:val="18"/>
        </w:rPr>
        <w:t xml:space="preserve">від </w:t>
      </w:r>
      <w:r w:rsidR="007F0159">
        <w:rPr>
          <w:sz w:val="18"/>
          <w:szCs w:val="18"/>
          <w:lang w:val="en-US"/>
        </w:rPr>
        <w:t>10.10.2023</w:t>
      </w:r>
    </w:p>
    <w:p w14:paraId="3B072727" w14:textId="6E31B592" w:rsidR="001521DB" w:rsidRPr="00390C21" w:rsidRDefault="001521DB" w:rsidP="001521DB">
      <w:pPr>
        <w:ind w:left="12049"/>
        <w:rPr>
          <w:sz w:val="18"/>
          <w:szCs w:val="18"/>
        </w:rPr>
      </w:pPr>
      <w:r>
        <w:rPr>
          <w:sz w:val="18"/>
          <w:szCs w:val="18"/>
        </w:rPr>
        <w:t>№</w:t>
      </w:r>
      <w:r w:rsidR="007F0159">
        <w:rPr>
          <w:sz w:val="18"/>
          <w:szCs w:val="18"/>
          <w:lang w:val="en-US"/>
        </w:rPr>
        <w:t xml:space="preserve"> 536-26/VIII</w:t>
      </w:r>
    </w:p>
    <w:p w14:paraId="1C75D00C" w14:textId="77777777" w:rsidR="001521DB" w:rsidRDefault="001521DB" w:rsidP="001521DB">
      <w:pPr>
        <w:rPr>
          <w:sz w:val="30"/>
        </w:rPr>
      </w:pPr>
    </w:p>
    <w:p w14:paraId="6EBB1DC5" w14:textId="77777777" w:rsidR="001521DB" w:rsidRPr="00B42166" w:rsidRDefault="001521DB" w:rsidP="001521DB">
      <w:pPr>
        <w:rPr>
          <w:sz w:val="20"/>
          <w:szCs w:val="20"/>
        </w:rPr>
      </w:pPr>
      <w:r>
        <w:rPr>
          <w:sz w:val="30"/>
        </w:rPr>
        <w:t xml:space="preserve">                                               </w:t>
      </w:r>
      <w:r w:rsidRPr="00B42166">
        <w:rPr>
          <w:sz w:val="20"/>
          <w:szCs w:val="20"/>
        </w:rPr>
        <w:t xml:space="preserve">     </w:t>
      </w:r>
      <w:r w:rsidRPr="00B42166">
        <w:rPr>
          <w:sz w:val="20"/>
          <w:szCs w:val="20"/>
        </w:rPr>
        <w:tab/>
      </w:r>
      <w:r w:rsidRPr="00B42166">
        <w:rPr>
          <w:sz w:val="20"/>
          <w:szCs w:val="20"/>
        </w:rPr>
        <w:tab/>
      </w:r>
      <w:r w:rsidRPr="00B42166">
        <w:rPr>
          <w:sz w:val="20"/>
          <w:szCs w:val="20"/>
        </w:rPr>
        <w:tab/>
        <w:t xml:space="preserve">  </w:t>
      </w:r>
    </w:p>
    <w:p w14:paraId="1B71FE5D" w14:textId="77777777" w:rsidR="001521DB" w:rsidRPr="00BE5E99" w:rsidRDefault="001521DB" w:rsidP="001521DB">
      <w:pPr>
        <w:ind w:left="-142"/>
        <w:jc w:val="center"/>
        <w:rPr>
          <w:rFonts w:cs="Times New Roman"/>
          <w:b/>
        </w:rPr>
      </w:pPr>
      <w:r w:rsidRPr="00BE5E99">
        <w:rPr>
          <w:rFonts w:cs="Times New Roman"/>
          <w:b/>
          <w:caps/>
        </w:rPr>
        <w:t>Перелік</w:t>
      </w:r>
    </w:p>
    <w:p w14:paraId="7F37E98F" w14:textId="77777777" w:rsidR="001521DB" w:rsidRPr="00BE5E99" w:rsidRDefault="001521DB" w:rsidP="001521DB">
      <w:pPr>
        <w:jc w:val="center"/>
        <w:rPr>
          <w:rFonts w:cs="Times New Roman"/>
          <w:b/>
        </w:rPr>
      </w:pPr>
      <w:r w:rsidRPr="00BE5E99">
        <w:rPr>
          <w:rFonts w:cs="Times New Roman"/>
          <w:b/>
        </w:rPr>
        <w:t xml:space="preserve">завдань і заходів </w:t>
      </w:r>
      <w:r w:rsidRPr="00BE5E99">
        <w:rPr>
          <w:rFonts w:cs="Times New Roman"/>
          <w:b/>
          <w:iCs/>
        </w:rPr>
        <w:t xml:space="preserve"> </w:t>
      </w:r>
      <w:r>
        <w:rPr>
          <w:rFonts w:cs="Times New Roman"/>
          <w:b/>
          <w:iCs/>
        </w:rPr>
        <w:t>до «</w:t>
      </w:r>
      <w:r w:rsidRPr="00BE5E99">
        <w:rPr>
          <w:rFonts w:cs="Times New Roman"/>
          <w:b/>
          <w:spacing w:val="2"/>
        </w:rPr>
        <w:t xml:space="preserve">Програми </w:t>
      </w:r>
      <w:r w:rsidRPr="00BE5E99">
        <w:rPr>
          <w:rFonts w:cs="Times New Roman"/>
          <w:b/>
        </w:rPr>
        <w:t>забезпечення громадського порядку</w:t>
      </w:r>
    </w:p>
    <w:p w14:paraId="1F08007F" w14:textId="77777777" w:rsidR="001521DB" w:rsidRPr="00BE5E99" w:rsidRDefault="001521DB" w:rsidP="001521DB">
      <w:pPr>
        <w:shd w:val="clear" w:color="auto" w:fill="FFFFFF"/>
        <w:tabs>
          <w:tab w:val="left" w:pos="1186"/>
        </w:tabs>
        <w:ind w:firstLine="650"/>
        <w:jc w:val="center"/>
        <w:rPr>
          <w:rFonts w:cs="Times New Roman"/>
          <w:b/>
        </w:rPr>
      </w:pPr>
      <w:r w:rsidRPr="00BE5E99">
        <w:rPr>
          <w:rFonts w:cs="Times New Roman"/>
          <w:b/>
        </w:rPr>
        <w:t xml:space="preserve">та громадської безпеки на території </w:t>
      </w:r>
      <w:r w:rsidRPr="00C323C0">
        <w:rPr>
          <w:b/>
          <w:lang w:eastAsia="ru-RU"/>
        </w:rPr>
        <w:t>Тернівської міської територіальної громади</w:t>
      </w:r>
      <w:r w:rsidRPr="00BE5E99">
        <w:rPr>
          <w:rFonts w:cs="Times New Roman"/>
          <w:b/>
        </w:rPr>
        <w:t xml:space="preserve"> на 2021 - 2023 роки</w:t>
      </w:r>
      <w:r>
        <w:rPr>
          <w:rFonts w:cs="Times New Roman"/>
          <w:b/>
        </w:rPr>
        <w:t>»</w:t>
      </w:r>
    </w:p>
    <w:p w14:paraId="1107D132" w14:textId="77777777" w:rsidR="001521DB" w:rsidRPr="00BE5E99" w:rsidRDefault="001521DB" w:rsidP="001521DB">
      <w:pPr>
        <w:spacing w:line="204" w:lineRule="auto"/>
        <w:jc w:val="center"/>
        <w:rPr>
          <w:rFonts w:cs="Times New Roman"/>
          <w:b/>
          <w:sz w:val="1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2553"/>
        <w:gridCol w:w="1135"/>
        <w:gridCol w:w="850"/>
        <w:gridCol w:w="851"/>
        <w:gridCol w:w="850"/>
        <w:gridCol w:w="992"/>
        <w:gridCol w:w="3119"/>
      </w:tblGrid>
      <w:tr w:rsidR="001521DB" w:rsidRPr="00BE5E99" w14:paraId="34F113ED" w14:textId="77777777" w:rsidTr="00C43F76">
        <w:trPr>
          <w:cantSplit/>
          <w:trHeight w:val="409"/>
        </w:trPr>
        <w:tc>
          <w:tcPr>
            <w:tcW w:w="4535" w:type="dxa"/>
            <w:vMerge w:val="restart"/>
            <w:vAlign w:val="center"/>
          </w:tcPr>
          <w:p w14:paraId="73F12275" w14:textId="77777777" w:rsidR="001521DB" w:rsidRPr="00BE5E99" w:rsidRDefault="001521DB" w:rsidP="00C43F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Зміст заходів програми з виконання завдання</w:t>
            </w:r>
          </w:p>
        </w:tc>
        <w:tc>
          <w:tcPr>
            <w:tcW w:w="2553" w:type="dxa"/>
            <w:vMerge w:val="restart"/>
            <w:vAlign w:val="center"/>
          </w:tcPr>
          <w:p w14:paraId="04C3E4A9" w14:textId="77777777" w:rsidR="001521DB" w:rsidRPr="00BE5E99" w:rsidRDefault="001521DB" w:rsidP="00C43F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135" w:type="dxa"/>
            <w:vMerge w:val="restart"/>
            <w:vAlign w:val="center"/>
          </w:tcPr>
          <w:p w14:paraId="6A27C823" w14:textId="77777777" w:rsidR="001521DB" w:rsidRPr="00BE5E99" w:rsidRDefault="001521DB" w:rsidP="00C43F76">
            <w:pPr>
              <w:ind w:left="-111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Строк виконання</w:t>
            </w:r>
          </w:p>
        </w:tc>
        <w:tc>
          <w:tcPr>
            <w:tcW w:w="3543" w:type="dxa"/>
            <w:gridSpan w:val="4"/>
            <w:vAlign w:val="center"/>
          </w:tcPr>
          <w:p w14:paraId="1335CF05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 xml:space="preserve">Орієнтовні обсяги фінансування за роками виконання, </w:t>
            </w:r>
            <w:r w:rsidRPr="00BE5E99">
              <w:rPr>
                <w:rFonts w:cs="Times New Roman"/>
                <w:sz w:val="20"/>
                <w:szCs w:val="20"/>
              </w:rPr>
              <w:t>(тис. грн)</w:t>
            </w:r>
          </w:p>
        </w:tc>
        <w:tc>
          <w:tcPr>
            <w:tcW w:w="3119" w:type="dxa"/>
          </w:tcPr>
          <w:p w14:paraId="1253A04D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Очікуваний</w:t>
            </w:r>
          </w:p>
          <w:p w14:paraId="2D396744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результат</w:t>
            </w:r>
          </w:p>
          <w:p w14:paraId="0E3B6583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від</w:t>
            </w:r>
          </w:p>
          <w:p w14:paraId="17B202D9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виконання</w:t>
            </w:r>
          </w:p>
          <w:p w14:paraId="2323F169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заходу</w:t>
            </w:r>
          </w:p>
        </w:tc>
      </w:tr>
      <w:tr w:rsidR="001521DB" w:rsidRPr="00BE5E99" w14:paraId="2919FF2E" w14:textId="77777777" w:rsidTr="00C43F76">
        <w:trPr>
          <w:cantSplit/>
          <w:trHeight w:val="360"/>
        </w:trPr>
        <w:tc>
          <w:tcPr>
            <w:tcW w:w="4535" w:type="dxa"/>
            <w:vMerge/>
          </w:tcPr>
          <w:p w14:paraId="1F962937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</w:p>
        </w:tc>
        <w:tc>
          <w:tcPr>
            <w:tcW w:w="2553" w:type="dxa"/>
            <w:vMerge/>
          </w:tcPr>
          <w:p w14:paraId="5EB7ECB5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  <w:vAlign w:val="center"/>
          </w:tcPr>
          <w:p w14:paraId="5100D1C4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277C2944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147E01B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усього</w:t>
            </w:r>
          </w:p>
          <w:p w14:paraId="1D6D53D0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350A8A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BE1F78C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2021</w:t>
            </w:r>
          </w:p>
          <w:p w14:paraId="66E27E2A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0EF5F7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AFEBD00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2022</w:t>
            </w:r>
          </w:p>
          <w:p w14:paraId="29A592A7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F7C87D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FD3499C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2023</w:t>
            </w:r>
          </w:p>
          <w:p w14:paraId="17BBDC96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0A2429" w14:textId="77777777" w:rsidR="001521DB" w:rsidRPr="00BE5E99" w:rsidRDefault="001521DB" w:rsidP="00C43F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521DB" w:rsidRPr="00BE5E99" w14:paraId="62F88242" w14:textId="77777777" w:rsidTr="00C43F76">
        <w:trPr>
          <w:cantSplit/>
          <w:trHeight w:val="247"/>
        </w:trPr>
        <w:tc>
          <w:tcPr>
            <w:tcW w:w="4535" w:type="dxa"/>
          </w:tcPr>
          <w:p w14:paraId="655F49B9" w14:textId="77777777" w:rsidR="001521DB" w:rsidRPr="009405BF" w:rsidRDefault="001521DB" w:rsidP="00C43F76">
            <w:pPr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2</w:t>
            </w:r>
          </w:p>
        </w:tc>
        <w:tc>
          <w:tcPr>
            <w:tcW w:w="2553" w:type="dxa"/>
          </w:tcPr>
          <w:p w14:paraId="139C1906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3</w:t>
            </w:r>
          </w:p>
        </w:tc>
        <w:tc>
          <w:tcPr>
            <w:tcW w:w="1135" w:type="dxa"/>
            <w:vAlign w:val="center"/>
          </w:tcPr>
          <w:p w14:paraId="6678B459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4</w:t>
            </w:r>
          </w:p>
        </w:tc>
        <w:tc>
          <w:tcPr>
            <w:tcW w:w="850" w:type="dxa"/>
          </w:tcPr>
          <w:p w14:paraId="3FABAAE0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37C72679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6E1BB44A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37E06DE6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8</w:t>
            </w:r>
          </w:p>
        </w:tc>
        <w:tc>
          <w:tcPr>
            <w:tcW w:w="3119" w:type="dxa"/>
          </w:tcPr>
          <w:p w14:paraId="37E4E380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9</w:t>
            </w:r>
          </w:p>
        </w:tc>
      </w:tr>
      <w:tr w:rsidR="001521DB" w:rsidRPr="00BE5E99" w14:paraId="44C526BF" w14:textId="77777777" w:rsidTr="00C43F76">
        <w:trPr>
          <w:trHeight w:val="1269"/>
        </w:trPr>
        <w:tc>
          <w:tcPr>
            <w:tcW w:w="4535" w:type="dxa"/>
          </w:tcPr>
          <w:p w14:paraId="72AA193B" w14:textId="77777777" w:rsidR="001521DB" w:rsidRPr="009405BF" w:rsidRDefault="001521DB" w:rsidP="00C43F76">
            <w:pPr>
              <w:jc w:val="both"/>
            </w:pPr>
            <w:r w:rsidRPr="009405BF">
              <w:rPr>
                <w:rFonts w:cs="Times New Roman"/>
              </w:rPr>
              <w:t>1.</w:t>
            </w:r>
            <w:r w:rsidRPr="009405BF">
              <w:t xml:space="preserve"> Проведення моніторингу стану законності та правопорядку, суспільно-політичної ситуації в місті з урахуванням факторів, що сприяють загостренню криміногенної ситуації</w:t>
            </w:r>
            <w:r>
              <w:t>.</w:t>
            </w:r>
          </w:p>
        </w:tc>
        <w:tc>
          <w:tcPr>
            <w:tcW w:w="2553" w:type="dxa"/>
          </w:tcPr>
          <w:p w14:paraId="0296E4EC" w14:textId="77777777" w:rsidR="001521DB" w:rsidRPr="009405BF" w:rsidRDefault="001521DB" w:rsidP="00C43F76">
            <w:pPr>
              <w:ind w:right="-108"/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135" w:type="dxa"/>
          </w:tcPr>
          <w:p w14:paraId="71D8E834" w14:textId="77777777" w:rsidR="001521DB" w:rsidRPr="009405BF" w:rsidRDefault="001521DB" w:rsidP="00C43F76">
            <w:pPr>
              <w:ind w:left="-108" w:right="-132"/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щокварталу протягом</w:t>
            </w:r>
          </w:p>
          <w:p w14:paraId="2951151F" w14:textId="77777777" w:rsidR="001521DB" w:rsidRPr="009405BF" w:rsidRDefault="001521DB" w:rsidP="00C43F76">
            <w:pPr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2021-2023 роки</w:t>
            </w:r>
          </w:p>
          <w:p w14:paraId="26A404FB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</w:tcPr>
          <w:p w14:paraId="7D5FC5EE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  <w:p w14:paraId="5E3936DE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</w:tcPr>
          <w:p w14:paraId="53FAC2C8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850" w:type="dxa"/>
          </w:tcPr>
          <w:p w14:paraId="560F4E38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992" w:type="dxa"/>
          </w:tcPr>
          <w:p w14:paraId="243892D6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3119" w:type="dxa"/>
          </w:tcPr>
          <w:p w14:paraId="2965E313" w14:textId="77777777" w:rsidR="001521DB" w:rsidRPr="009405BF" w:rsidRDefault="001521DB" w:rsidP="00C43F76">
            <w:pPr>
              <w:ind w:left="-108" w:right="-108"/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Запобігання порушенням громадського порядку й  ослаблення дії криміногенних факторів</w:t>
            </w:r>
          </w:p>
        </w:tc>
      </w:tr>
      <w:tr w:rsidR="001521DB" w:rsidRPr="00BE5E99" w14:paraId="2C70D91E" w14:textId="77777777" w:rsidTr="00C43F76">
        <w:tc>
          <w:tcPr>
            <w:tcW w:w="4535" w:type="dxa"/>
          </w:tcPr>
          <w:p w14:paraId="5A6C34DE" w14:textId="77777777" w:rsidR="001521DB" w:rsidRPr="009405BF" w:rsidRDefault="001521DB" w:rsidP="00C43F76">
            <w:pPr>
              <w:jc w:val="both"/>
              <w:rPr>
                <w:rFonts w:cs="Times New Roman"/>
              </w:rPr>
            </w:pPr>
            <w:r w:rsidRPr="009405BF">
              <w:rPr>
                <w:rFonts w:cs="Times New Roman"/>
              </w:rPr>
              <w:t>2.  Розроблення та введення в дію механізму оперативного реагування правоохоронними органами на заяви та повідомлення про скоєні правопорушення.</w:t>
            </w:r>
          </w:p>
        </w:tc>
        <w:tc>
          <w:tcPr>
            <w:tcW w:w="2553" w:type="dxa"/>
          </w:tcPr>
          <w:p w14:paraId="04350D6E" w14:textId="77777777" w:rsidR="001521DB" w:rsidRPr="009405BF" w:rsidRDefault="001521DB" w:rsidP="00C43F76">
            <w:pPr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135" w:type="dxa"/>
          </w:tcPr>
          <w:p w14:paraId="0250F434" w14:textId="77777777" w:rsidR="001521DB" w:rsidRPr="009405BF" w:rsidRDefault="001521DB" w:rsidP="00C43F76">
            <w:pPr>
              <w:ind w:left="-108" w:right="-132"/>
              <w:jc w:val="center"/>
              <w:outlineLvl w:val="4"/>
              <w:rPr>
                <w:rFonts w:cs="Times New Roman"/>
              </w:rPr>
            </w:pPr>
            <w:r w:rsidRPr="009405BF">
              <w:rPr>
                <w:rFonts w:cs="Times New Roman"/>
              </w:rPr>
              <w:t>2021 – 2023 роки</w:t>
            </w:r>
          </w:p>
          <w:p w14:paraId="76B52E0D" w14:textId="77777777" w:rsidR="001521DB" w:rsidRPr="00BE5E99" w:rsidRDefault="001521DB" w:rsidP="00C43F76">
            <w:pPr>
              <w:jc w:val="center"/>
              <w:outlineLvl w:val="4"/>
              <w:rPr>
                <w:rFonts w:cs="Times New Roman"/>
                <w:sz w:val="20"/>
              </w:rPr>
            </w:pPr>
          </w:p>
        </w:tc>
        <w:tc>
          <w:tcPr>
            <w:tcW w:w="850" w:type="dxa"/>
          </w:tcPr>
          <w:p w14:paraId="1FB4ADA6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851" w:type="dxa"/>
          </w:tcPr>
          <w:p w14:paraId="71768CB2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850" w:type="dxa"/>
          </w:tcPr>
          <w:p w14:paraId="6C008F3C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992" w:type="dxa"/>
          </w:tcPr>
          <w:p w14:paraId="6C83D353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3119" w:type="dxa"/>
          </w:tcPr>
          <w:p w14:paraId="184F11F6" w14:textId="77777777" w:rsidR="001521DB" w:rsidRPr="009405BF" w:rsidRDefault="001521DB" w:rsidP="00C43F76">
            <w:pPr>
              <w:ind w:left="-108" w:right="-108"/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Зменшення випадків оперативного реагування правоохоронними органами на заяви та повідомлення про скоєні правопорушення</w:t>
            </w:r>
          </w:p>
        </w:tc>
      </w:tr>
    </w:tbl>
    <w:p w14:paraId="00462A12" w14:textId="77777777" w:rsidR="001521DB" w:rsidRDefault="001521DB" w:rsidP="001521DB">
      <w: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2553"/>
        <w:gridCol w:w="1135"/>
        <w:gridCol w:w="850"/>
        <w:gridCol w:w="851"/>
        <w:gridCol w:w="850"/>
        <w:gridCol w:w="992"/>
        <w:gridCol w:w="3119"/>
      </w:tblGrid>
      <w:tr w:rsidR="001521DB" w:rsidRPr="00BE5E99" w14:paraId="26B3E882" w14:textId="77777777" w:rsidTr="00C43F76">
        <w:trPr>
          <w:cantSplit/>
          <w:trHeight w:val="409"/>
        </w:trPr>
        <w:tc>
          <w:tcPr>
            <w:tcW w:w="4535" w:type="dxa"/>
            <w:vMerge w:val="restart"/>
            <w:vAlign w:val="center"/>
          </w:tcPr>
          <w:p w14:paraId="1EC8A3AC" w14:textId="77777777" w:rsidR="001521DB" w:rsidRPr="00BE5E99" w:rsidRDefault="001521DB" w:rsidP="00C43F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553" w:type="dxa"/>
            <w:vMerge w:val="restart"/>
            <w:vAlign w:val="center"/>
          </w:tcPr>
          <w:p w14:paraId="123BBAA1" w14:textId="77777777" w:rsidR="001521DB" w:rsidRPr="00BE5E99" w:rsidRDefault="001521DB" w:rsidP="00C43F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135" w:type="dxa"/>
            <w:vMerge w:val="restart"/>
            <w:vAlign w:val="center"/>
          </w:tcPr>
          <w:p w14:paraId="18737CBF" w14:textId="77777777" w:rsidR="001521DB" w:rsidRPr="00BE5E99" w:rsidRDefault="001521DB" w:rsidP="00C43F76">
            <w:pPr>
              <w:ind w:left="-111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Строк виконання</w:t>
            </w:r>
          </w:p>
        </w:tc>
        <w:tc>
          <w:tcPr>
            <w:tcW w:w="3543" w:type="dxa"/>
            <w:gridSpan w:val="4"/>
            <w:vAlign w:val="center"/>
          </w:tcPr>
          <w:p w14:paraId="21855F17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 xml:space="preserve">Орієнтовні обсяги фінансування за роками виконання, </w:t>
            </w:r>
            <w:r w:rsidRPr="00BE5E99">
              <w:rPr>
                <w:rFonts w:cs="Times New Roman"/>
                <w:sz w:val="20"/>
                <w:szCs w:val="20"/>
              </w:rPr>
              <w:t>(тис. грн)</w:t>
            </w:r>
          </w:p>
        </w:tc>
        <w:tc>
          <w:tcPr>
            <w:tcW w:w="3119" w:type="dxa"/>
          </w:tcPr>
          <w:p w14:paraId="149DB592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Очікуваний</w:t>
            </w:r>
          </w:p>
          <w:p w14:paraId="014B6F12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результат</w:t>
            </w:r>
          </w:p>
          <w:p w14:paraId="45F0AE86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від</w:t>
            </w:r>
          </w:p>
          <w:p w14:paraId="3D64323B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виконання</w:t>
            </w:r>
          </w:p>
          <w:p w14:paraId="47E7E7C9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заходу</w:t>
            </w:r>
          </w:p>
        </w:tc>
      </w:tr>
      <w:tr w:rsidR="001521DB" w:rsidRPr="00BE5E99" w14:paraId="57882A74" w14:textId="77777777" w:rsidTr="00C43F76">
        <w:trPr>
          <w:cantSplit/>
          <w:trHeight w:val="360"/>
        </w:trPr>
        <w:tc>
          <w:tcPr>
            <w:tcW w:w="4535" w:type="dxa"/>
            <w:vMerge/>
          </w:tcPr>
          <w:p w14:paraId="5EEB7893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</w:p>
        </w:tc>
        <w:tc>
          <w:tcPr>
            <w:tcW w:w="2553" w:type="dxa"/>
            <w:vMerge/>
          </w:tcPr>
          <w:p w14:paraId="0A7D85D5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  <w:vAlign w:val="center"/>
          </w:tcPr>
          <w:p w14:paraId="0C83FB79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3E53022F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187ABE1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усього</w:t>
            </w:r>
          </w:p>
          <w:p w14:paraId="1CD9924F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CEA3AF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F6A5940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2021</w:t>
            </w:r>
          </w:p>
          <w:p w14:paraId="3DEEBC93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C52275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7C787D1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2022</w:t>
            </w:r>
          </w:p>
          <w:p w14:paraId="4CB2484C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8C709C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CC90B2F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2023</w:t>
            </w:r>
          </w:p>
          <w:p w14:paraId="67BEBCF3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639CEF" w14:textId="77777777" w:rsidR="001521DB" w:rsidRPr="00BE5E99" w:rsidRDefault="001521DB" w:rsidP="00C43F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521DB" w:rsidRPr="00BE5E99" w14:paraId="4D625531" w14:textId="77777777" w:rsidTr="00C43F76">
        <w:trPr>
          <w:cantSplit/>
          <w:trHeight w:val="247"/>
        </w:trPr>
        <w:tc>
          <w:tcPr>
            <w:tcW w:w="4535" w:type="dxa"/>
          </w:tcPr>
          <w:p w14:paraId="1DD195BC" w14:textId="77777777" w:rsidR="001521DB" w:rsidRPr="009405BF" w:rsidRDefault="001521DB" w:rsidP="00C43F76">
            <w:pPr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2</w:t>
            </w:r>
          </w:p>
        </w:tc>
        <w:tc>
          <w:tcPr>
            <w:tcW w:w="2553" w:type="dxa"/>
          </w:tcPr>
          <w:p w14:paraId="0C6A0EDD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3</w:t>
            </w:r>
          </w:p>
        </w:tc>
        <w:tc>
          <w:tcPr>
            <w:tcW w:w="1135" w:type="dxa"/>
            <w:vAlign w:val="center"/>
          </w:tcPr>
          <w:p w14:paraId="5BC8E549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4</w:t>
            </w:r>
          </w:p>
        </w:tc>
        <w:tc>
          <w:tcPr>
            <w:tcW w:w="850" w:type="dxa"/>
          </w:tcPr>
          <w:p w14:paraId="451119C8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3C16D597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30CC3B7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2BBD36B9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8</w:t>
            </w:r>
          </w:p>
        </w:tc>
        <w:tc>
          <w:tcPr>
            <w:tcW w:w="3119" w:type="dxa"/>
          </w:tcPr>
          <w:p w14:paraId="14E9189F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9</w:t>
            </w:r>
          </w:p>
        </w:tc>
      </w:tr>
      <w:tr w:rsidR="001521DB" w:rsidRPr="00BE5E99" w14:paraId="72AEAEDD" w14:textId="77777777" w:rsidTr="00C43F76">
        <w:tc>
          <w:tcPr>
            <w:tcW w:w="4535" w:type="dxa"/>
          </w:tcPr>
          <w:p w14:paraId="506B12F0" w14:textId="77777777" w:rsidR="001521DB" w:rsidRPr="009405BF" w:rsidRDefault="001521DB" w:rsidP="00C43F76">
            <w:pPr>
              <w:jc w:val="both"/>
              <w:rPr>
                <w:rFonts w:cs="Times New Roman"/>
                <w:spacing w:val="-6"/>
              </w:rPr>
            </w:pPr>
            <w:r w:rsidRPr="009405BF">
              <w:rPr>
                <w:rFonts w:cs="Times New Roman"/>
                <w:spacing w:val="-6"/>
              </w:rPr>
              <w:t>3.  Інформування населення через засоби 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причини і умови, що сприяють вчиненню правопорушень. Проведення спільн</w:t>
            </w:r>
            <w:r>
              <w:rPr>
                <w:rFonts w:cs="Times New Roman"/>
                <w:spacing w:val="-6"/>
              </w:rPr>
              <w:t xml:space="preserve">их брифінгів, прес-конференцій </w:t>
            </w:r>
            <w:r w:rsidRPr="009405BF">
              <w:rPr>
                <w:rFonts w:cs="Times New Roman"/>
                <w:spacing w:val="-6"/>
              </w:rPr>
              <w:t xml:space="preserve">з найбільш актуальних питань щодо забезпечення громадського порядку та громадської безпеки на території </w:t>
            </w:r>
            <w:r>
              <w:rPr>
                <w:rFonts w:cs="Times New Roman"/>
                <w:spacing w:val="-6"/>
              </w:rPr>
              <w:t xml:space="preserve"> </w:t>
            </w:r>
            <w:r w:rsidRPr="0075320F">
              <w:rPr>
                <w:lang w:eastAsia="ru-RU"/>
              </w:rPr>
              <w:t xml:space="preserve">Тернівської міської </w:t>
            </w:r>
            <w:r>
              <w:rPr>
                <w:lang w:eastAsia="ru-RU"/>
              </w:rPr>
              <w:t>територіальної громади.</w:t>
            </w:r>
          </w:p>
        </w:tc>
        <w:tc>
          <w:tcPr>
            <w:tcW w:w="2553" w:type="dxa"/>
          </w:tcPr>
          <w:p w14:paraId="36C26EBC" w14:textId="77777777" w:rsidR="001521DB" w:rsidRPr="009405BF" w:rsidRDefault="001521DB" w:rsidP="00C43F76">
            <w:pPr>
              <w:jc w:val="center"/>
              <w:rPr>
                <w:rFonts w:cs="Times New Roman"/>
                <w:spacing w:val="-6"/>
              </w:rPr>
            </w:pPr>
            <w:r w:rsidRPr="009405BF">
              <w:rPr>
                <w:rFonts w:cs="Times New Roman"/>
                <w:szCs w:val="20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135" w:type="dxa"/>
          </w:tcPr>
          <w:p w14:paraId="5C1EEB33" w14:textId="77777777" w:rsidR="001521DB" w:rsidRPr="009405BF" w:rsidRDefault="001521DB" w:rsidP="00C43F76">
            <w:pPr>
              <w:ind w:left="-108" w:right="-132"/>
              <w:jc w:val="center"/>
              <w:outlineLvl w:val="4"/>
              <w:rPr>
                <w:rFonts w:cs="Times New Roman"/>
              </w:rPr>
            </w:pPr>
            <w:r w:rsidRPr="009405BF">
              <w:rPr>
                <w:rFonts w:cs="Times New Roman"/>
              </w:rPr>
              <w:t>2021-2023 роки</w:t>
            </w:r>
          </w:p>
          <w:p w14:paraId="2931F99E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7D41E010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851" w:type="dxa"/>
          </w:tcPr>
          <w:p w14:paraId="633DB275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850" w:type="dxa"/>
          </w:tcPr>
          <w:p w14:paraId="50F41B07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992" w:type="dxa"/>
          </w:tcPr>
          <w:p w14:paraId="3FBDC44B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3119" w:type="dxa"/>
          </w:tcPr>
          <w:p w14:paraId="6E204889" w14:textId="77777777" w:rsidR="001521DB" w:rsidRPr="009405BF" w:rsidRDefault="001521DB" w:rsidP="00C43F76">
            <w:pPr>
              <w:ind w:left="-108"/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Підвищення рівня інформованості населення, оздоровлення соціально-економічної та морально-психологічної ситуації у місті</w:t>
            </w:r>
          </w:p>
          <w:p w14:paraId="678BA10F" w14:textId="77777777" w:rsidR="001521DB" w:rsidRPr="00BE5E99" w:rsidRDefault="001521DB" w:rsidP="00C43F76">
            <w:pPr>
              <w:ind w:left="-108"/>
              <w:jc w:val="center"/>
              <w:rPr>
                <w:rFonts w:cs="Times New Roman"/>
                <w:sz w:val="20"/>
              </w:rPr>
            </w:pPr>
          </w:p>
        </w:tc>
      </w:tr>
      <w:tr w:rsidR="001521DB" w:rsidRPr="00BE5E99" w14:paraId="734B667A" w14:textId="77777777" w:rsidTr="00C43F76">
        <w:tc>
          <w:tcPr>
            <w:tcW w:w="4535" w:type="dxa"/>
          </w:tcPr>
          <w:p w14:paraId="32773C23" w14:textId="77777777" w:rsidR="001521DB" w:rsidRPr="009405BF" w:rsidRDefault="001521DB" w:rsidP="00C43F76">
            <w:pPr>
              <w:jc w:val="both"/>
              <w:rPr>
                <w:rFonts w:cs="Times New Roman"/>
                <w:spacing w:val="-6"/>
              </w:rPr>
            </w:pPr>
            <w:r w:rsidRPr="009405BF">
              <w:rPr>
                <w:rFonts w:cs="Times New Roman"/>
                <w:spacing w:val="-6"/>
              </w:rPr>
              <w:t>4. Проведення  серед  населення роз’яснювальної роботи щодо виявлення підозрілих речей та осіб для запобігання вчинення злочинів проти основ Національної безпеки</w:t>
            </w:r>
            <w:r>
              <w:rPr>
                <w:rFonts w:cs="Times New Roman"/>
                <w:spacing w:val="-6"/>
              </w:rPr>
              <w:t>.</w:t>
            </w:r>
          </w:p>
        </w:tc>
        <w:tc>
          <w:tcPr>
            <w:tcW w:w="2553" w:type="dxa"/>
          </w:tcPr>
          <w:p w14:paraId="234ADB44" w14:textId="77777777" w:rsidR="001521DB" w:rsidRPr="009405BF" w:rsidRDefault="001521DB" w:rsidP="00C43F76">
            <w:pPr>
              <w:jc w:val="center"/>
              <w:rPr>
                <w:rFonts w:cs="Times New Roman"/>
                <w:color w:val="FF0000"/>
                <w:spacing w:val="-6"/>
              </w:rPr>
            </w:pPr>
            <w:r>
              <w:rPr>
                <w:rFonts w:cs="Times New Roman"/>
              </w:rPr>
              <w:t>В</w:t>
            </w:r>
            <w:r w:rsidRPr="009405BF">
              <w:rPr>
                <w:rFonts w:cs="Times New Roman"/>
              </w:rPr>
              <w:t>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135" w:type="dxa"/>
          </w:tcPr>
          <w:p w14:paraId="09CA7D4C" w14:textId="77777777" w:rsidR="001521DB" w:rsidRPr="009405BF" w:rsidRDefault="001521DB" w:rsidP="00C43F76">
            <w:pPr>
              <w:ind w:left="-108" w:right="-132"/>
              <w:jc w:val="center"/>
              <w:rPr>
                <w:rFonts w:cs="Times New Roman"/>
                <w:spacing w:val="-6"/>
              </w:rPr>
            </w:pPr>
            <w:r w:rsidRPr="009405BF">
              <w:rPr>
                <w:rFonts w:cs="Times New Roman"/>
                <w:spacing w:val="-6"/>
              </w:rPr>
              <w:t>2021 - 2023 роки</w:t>
            </w:r>
          </w:p>
        </w:tc>
        <w:tc>
          <w:tcPr>
            <w:tcW w:w="850" w:type="dxa"/>
          </w:tcPr>
          <w:p w14:paraId="38358BED" w14:textId="77777777" w:rsidR="001521DB" w:rsidRPr="009405BF" w:rsidRDefault="001521DB" w:rsidP="00C43F76">
            <w:pPr>
              <w:jc w:val="center"/>
              <w:rPr>
                <w:rFonts w:cs="Times New Roman"/>
                <w:spacing w:val="-6"/>
              </w:rPr>
            </w:pPr>
            <w:r w:rsidRPr="009405BF">
              <w:rPr>
                <w:rFonts w:cs="Times New Roman"/>
                <w:spacing w:val="-6"/>
              </w:rPr>
              <w:t>–</w:t>
            </w:r>
          </w:p>
        </w:tc>
        <w:tc>
          <w:tcPr>
            <w:tcW w:w="851" w:type="dxa"/>
          </w:tcPr>
          <w:p w14:paraId="7945C93A" w14:textId="77777777" w:rsidR="001521DB" w:rsidRPr="009405BF" w:rsidRDefault="001521DB" w:rsidP="00C43F76">
            <w:pPr>
              <w:jc w:val="center"/>
              <w:rPr>
                <w:rFonts w:cs="Times New Roman"/>
                <w:spacing w:val="-6"/>
              </w:rPr>
            </w:pPr>
            <w:r w:rsidRPr="009405BF">
              <w:rPr>
                <w:rFonts w:cs="Times New Roman"/>
                <w:spacing w:val="-6"/>
              </w:rPr>
              <w:t>–</w:t>
            </w:r>
          </w:p>
        </w:tc>
        <w:tc>
          <w:tcPr>
            <w:tcW w:w="850" w:type="dxa"/>
          </w:tcPr>
          <w:p w14:paraId="0545B6E0" w14:textId="77777777" w:rsidR="001521DB" w:rsidRPr="009405BF" w:rsidRDefault="001521DB" w:rsidP="00C43F76">
            <w:pPr>
              <w:jc w:val="center"/>
              <w:rPr>
                <w:rFonts w:cs="Times New Roman"/>
                <w:spacing w:val="-6"/>
              </w:rPr>
            </w:pPr>
            <w:r w:rsidRPr="009405BF">
              <w:rPr>
                <w:rFonts w:cs="Times New Roman"/>
                <w:spacing w:val="-6"/>
              </w:rPr>
              <w:t>–</w:t>
            </w:r>
          </w:p>
        </w:tc>
        <w:tc>
          <w:tcPr>
            <w:tcW w:w="992" w:type="dxa"/>
          </w:tcPr>
          <w:p w14:paraId="5E856C24" w14:textId="77777777" w:rsidR="001521DB" w:rsidRPr="009405BF" w:rsidRDefault="001521DB" w:rsidP="00C43F76">
            <w:pPr>
              <w:jc w:val="center"/>
              <w:rPr>
                <w:rFonts w:cs="Times New Roman"/>
                <w:spacing w:val="-6"/>
              </w:rPr>
            </w:pPr>
            <w:r w:rsidRPr="009405BF">
              <w:rPr>
                <w:rFonts w:cs="Times New Roman"/>
                <w:spacing w:val="-6"/>
              </w:rPr>
              <w:t>–</w:t>
            </w:r>
          </w:p>
        </w:tc>
        <w:tc>
          <w:tcPr>
            <w:tcW w:w="3119" w:type="dxa"/>
          </w:tcPr>
          <w:p w14:paraId="3F9286D5" w14:textId="77777777" w:rsidR="001521DB" w:rsidRPr="009405BF" w:rsidRDefault="001521DB" w:rsidP="00C43F76">
            <w:pPr>
              <w:ind w:left="-108" w:right="-108"/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Поліпшення стану громадського порядку</w:t>
            </w:r>
          </w:p>
        </w:tc>
      </w:tr>
      <w:tr w:rsidR="001521DB" w:rsidRPr="00E70D29" w14:paraId="44077F88" w14:textId="77777777" w:rsidTr="00C43F76">
        <w:tc>
          <w:tcPr>
            <w:tcW w:w="4535" w:type="dxa"/>
          </w:tcPr>
          <w:p w14:paraId="2EA75301" w14:textId="77777777" w:rsidR="001521DB" w:rsidRPr="009405BF" w:rsidRDefault="001521DB" w:rsidP="00C43F76">
            <w:pPr>
              <w:jc w:val="both"/>
              <w:rPr>
                <w:rFonts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5. Розробка пам’яток та алгоритмів інформування органів СБУ державними підприємствами та організаціями у випадку виявлення підозрілих предметів чи осіб, які можливо можуть вчинити терористичний акт на території міста. </w:t>
            </w:r>
          </w:p>
        </w:tc>
        <w:tc>
          <w:tcPr>
            <w:tcW w:w="2553" w:type="dxa"/>
          </w:tcPr>
          <w:p w14:paraId="64280A6E" w14:textId="77777777" w:rsidR="001521DB" w:rsidRPr="00E70D29" w:rsidRDefault="001521DB" w:rsidP="00C43F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E70D29">
              <w:rPr>
                <w:rFonts w:cs="Times New Roman"/>
              </w:rPr>
              <w:t>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135" w:type="dxa"/>
          </w:tcPr>
          <w:p w14:paraId="6F24F939" w14:textId="77777777" w:rsidR="001521DB" w:rsidRPr="009405BF" w:rsidRDefault="001521DB" w:rsidP="00C43F76">
            <w:pPr>
              <w:ind w:left="-108" w:right="-132"/>
              <w:jc w:val="center"/>
              <w:rPr>
                <w:rFonts w:cs="Times New Roman"/>
                <w:spacing w:val="-6"/>
              </w:rPr>
            </w:pPr>
            <w:r w:rsidRPr="009405BF">
              <w:rPr>
                <w:rFonts w:cs="Times New Roman"/>
                <w:spacing w:val="-6"/>
              </w:rPr>
              <w:t>2021 - 2023 роки</w:t>
            </w:r>
          </w:p>
        </w:tc>
        <w:tc>
          <w:tcPr>
            <w:tcW w:w="850" w:type="dxa"/>
          </w:tcPr>
          <w:p w14:paraId="7879E2AF" w14:textId="77777777" w:rsidR="001521DB" w:rsidRPr="00E70D29" w:rsidRDefault="001521DB" w:rsidP="00C43F76">
            <w:pPr>
              <w:jc w:val="center"/>
              <w:rPr>
                <w:rFonts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>-</w:t>
            </w:r>
          </w:p>
        </w:tc>
        <w:tc>
          <w:tcPr>
            <w:tcW w:w="851" w:type="dxa"/>
          </w:tcPr>
          <w:p w14:paraId="76FA51D3" w14:textId="77777777" w:rsidR="001521DB" w:rsidRPr="00E70D29" w:rsidRDefault="001521DB" w:rsidP="00C43F76">
            <w:pPr>
              <w:jc w:val="center"/>
              <w:rPr>
                <w:rFonts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>-</w:t>
            </w:r>
          </w:p>
        </w:tc>
        <w:tc>
          <w:tcPr>
            <w:tcW w:w="850" w:type="dxa"/>
          </w:tcPr>
          <w:p w14:paraId="7C220E66" w14:textId="77777777" w:rsidR="001521DB" w:rsidRPr="00E70D29" w:rsidRDefault="001521DB" w:rsidP="00C43F76">
            <w:pPr>
              <w:jc w:val="center"/>
              <w:rPr>
                <w:rFonts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>-</w:t>
            </w:r>
          </w:p>
        </w:tc>
        <w:tc>
          <w:tcPr>
            <w:tcW w:w="992" w:type="dxa"/>
          </w:tcPr>
          <w:p w14:paraId="418F5DE9" w14:textId="77777777" w:rsidR="001521DB" w:rsidRPr="00E70D29" w:rsidRDefault="001521DB" w:rsidP="00C43F76">
            <w:pPr>
              <w:jc w:val="center"/>
              <w:rPr>
                <w:rFonts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>-</w:t>
            </w:r>
          </w:p>
        </w:tc>
        <w:tc>
          <w:tcPr>
            <w:tcW w:w="3119" w:type="dxa"/>
          </w:tcPr>
          <w:p w14:paraId="34127B0D" w14:textId="77777777" w:rsidR="001521DB" w:rsidRPr="009405BF" w:rsidRDefault="001521DB" w:rsidP="00C43F76">
            <w:pPr>
              <w:ind w:left="-108" w:right="-108"/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Поліпшення стану громадського порядку</w:t>
            </w:r>
          </w:p>
        </w:tc>
      </w:tr>
    </w:tbl>
    <w:p w14:paraId="6EB46E21" w14:textId="77777777" w:rsidR="001521DB" w:rsidRDefault="001521DB" w:rsidP="001521DB">
      <w: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2553"/>
        <w:gridCol w:w="1135"/>
        <w:gridCol w:w="850"/>
        <w:gridCol w:w="851"/>
        <w:gridCol w:w="850"/>
        <w:gridCol w:w="992"/>
        <w:gridCol w:w="3119"/>
      </w:tblGrid>
      <w:tr w:rsidR="001521DB" w:rsidRPr="00BE5E99" w14:paraId="1FBB4094" w14:textId="77777777" w:rsidTr="00C43F76">
        <w:trPr>
          <w:cantSplit/>
          <w:trHeight w:val="409"/>
        </w:trPr>
        <w:tc>
          <w:tcPr>
            <w:tcW w:w="4535" w:type="dxa"/>
            <w:vMerge w:val="restart"/>
            <w:vAlign w:val="center"/>
          </w:tcPr>
          <w:p w14:paraId="1AF1CD25" w14:textId="77777777" w:rsidR="001521DB" w:rsidRPr="00BE5E99" w:rsidRDefault="001521DB" w:rsidP="00C43F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553" w:type="dxa"/>
            <w:vMerge w:val="restart"/>
            <w:vAlign w:val="center"/>
          </w:tcPr>
          <w:p w14:paraId="4957C04F" w14:textId="77777777" w:rsidR="001521DB" w:rsidRPr="00BE5E99" w:rsidRDefault="001521DB" w:rsidP="00C43F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135" w:type="dxa"/>
            <w:vMerge w:val="restart"/>
            <w:vAlign w:val="center"/>
          </w:tcPr>
          <w:p w14:paraId="4679758F" w14:textId="77777777" w:rsidR="001521DB" w:rsidRPr="00BE5E99" w:rsidRDefault="001521DB" w:rsidP="00C43F76">
            <w:pPr>
              <w:ind w:left="-111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Строк виконання</w:t>
            </w:r>
          </w:p>
        </w:tc>
        <w:tc>
          <w:tcPr>
            <w:tcW w:w="3543" w:type="dxa"/>
            <w:gridSpan w:val="4"/>
            <w:vAlign w:val="center"/>
          </w:tcPr>
          <w:p w14:paraId="3C9FC724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 xml:space="preserve">Орієнтовні обсяги фінансування за роками виконання, </w:t>
            </w:r>
            <w:r w:rsidRPr="00BE5E99">
              <w:rPr>
                <w:rFonts w:cs="Times New Roman"/>
                <w:sz w:val="20"/>
                <w:szCs w:val="20"/>
              </w:rPr>
              <w:t>(тис. грн)</w:t>
            </w:r>
          </w:p>
        </w:tc>
        <w:tc>
          <w:tcPr>
            <w:tcW w:w="3119" w:type="dxa"/>
          </w:tcPr>
          <w:p w14:paraId="58A781E6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Очікуваний</w:t>
            </w:r>
          </w:p>
          <w:p w14:paraId="2D2F3BE2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результат</w:t>
            </w:r>
          </w:p>
          <w:p w14:paraId="08191317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від</w:t>
            </w:r>
          </w:p>
          <w:p w14:paraId="44FDFF7E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виконання</w:t>
            </w:r>
          </w:p>
          <w:p w14:paraId="5F3F7012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заходу</w:t>
            </w:r>
          </w:p>
        </w:tc>
      </w:tr>
      <w:tr w:rsidR="001521DB" w:rsidRPr="00BE5E99" w14:paraId="495EDD83" w14:textId="77777777" w:rsidTr="00C43F76">
        <w:trPr>
          <w:cantSplit/>
          <w:trHeight w:val="360"/>
        </w:trPr>
        <w:tc>
          <w:tcPr>
            <w:tcW w:w="4535" w:type="dxa"/>
            <w:vMerge/>
          </w:tcPr>
          <w:p w14:paraId="6DA91FAA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</w:p>
        </w:tc>
        <w:tc>
          <w:tcPr>
            <w:tcW w:w="2553" w:type="dxa"/>
            <w:vMerge/>
          </w:tcPr>
          <w:p w14:paraId="0C30BBEA" w14:textId="77777777" w:rsidR="001521DB" w:rsidRPr="00BE5E99" w:rsidRDefault="001521DB" w:rsidP="00C43F7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  <w:vAlign w:val="center"/>
          </w:tcPr>
          <w:p w14:paraId="44A5BCED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254D9D6D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D9D2375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усього</w:t>
            </w:r>
          </w:p>
          <w:p w14:paraId="00661693" w14:textId="77777777" w:rsidR="001521DB" w:rsidRPr="00BE5E99" w:rsidRDefault="001521DB" w:rsidP="00C43F76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7CBB6C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72F1D04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2021</w:t>
            </w:r>
          </w:p>
          <w:p w14:paraId="2578F134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CA2E0F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655CAF2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2022</w:t>
            </w:r>
          </w:p>
          <w:p w14:paraId="2457630F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7FF251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27FEC4A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5E99">
              <w:rPr>
                <w:rFonts w:cs="Times New Roman"/>
                <w:b/>
                <w:sz w:val="20"/>
                <w:szCs w:val="20"/>
              </w:rPr>
              <w:t>2023</w:t>
            </w:r>
          </w:p>
          <w:p w14:paraId="509884B6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6280BF1" w14:textId="77777777" w:rsidR="001521DB" w:rsidRPr="00BE5E99" w:rsidRDefault="001521DB" w:rsidP="00C43F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521DB" w:rsidRPr="00BE5E99" w14:paraId="3B5F135D" w14:textId="77777777" w:rsidTr="00C43F76">
        <w:trPr>
          <w:cantSplit/>
          <w:trHeight w:val="247"/>
        </w:trPr>
        <w:tc>
          <w:tcPr>
            <w:tcW w:w="4535" w:type="dxa"/>
          </w:tcPr>
          <w:p w14:paraId="5764D6EF" w14:textId="77777777" w:rsidR="001521DB" w:rsidRPr="009405BF" w:rsidRDefault="001521DB" w:rsidP="00C43F76">
            <w:pPr>
              <w:jc w:val="center"/>
              <w:rPr>
                <w:rFonts w:cs="Times New Roman"/>
              </w:rPr>
            </w:pPr>
            <w:r w:rsidRPr="009405BF">
              <w:rPr>
                <w:rFonts w:cs="Times New Roman"/>
              </w:rPr>
              <w:t>2</w:t>
            </w:r>
          </w:p>
        </w:tc>
        <w:tc>
          <w:tcPr>
            <w:tcW w:w="2553" w:type="dxa"/>
          </w:tcPr>
          <w:p w14:paraId="529681B0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3</w:t>
            </w:r>
          </w:p>
        </w:tc>
        <w:tc>
          <w:tcPr>
            <w:tcW w:w="1135" w:type="dxa"/>
            <w:vAlign w:val="center"/>
          </w:tcPr>
          <w:p w14:paraId="72FA283B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4</w:t>
            </w:r>
          </w:p>
        </w:tc>
        <w:tc>
          <w:tcPr>
            <w:tcW w:w="850" w:type="dxa"/>
          </w:tcPr>
          <w:p w14:paraId="01E663D6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7E90BAB7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1158049C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78B57E1B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8</w:t>
            </w:r>
          </w:p>
        </w:tc>
        <w:tc>
          <w:tcPr>
            <w:tcW w:w="3119" w:type="dxa"/>
          </w:tcPr>
          <w:p w14:paraId="65B3BCCE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9</w:t>
            </w:r>
          </w:p>
        </w:tc>
      </w:tr>
      <w:tr w:rsidR="001521DB" w:rsidRPr="00BE5E99" w14:paraId="44C1E254" w14:textId="77777777" w:rsidTr="00C43F76">
        <w:trPr>
          <w:trHeight w:val="354"/>
        </w:trPr>
        <w:tc>
          <w:tcPr>
            <w:tcW w:w="4535" w:type="dxa"/>
            <w:tcBorders>
              <w:bottom w:val="single" w:sz="4" w:space="0" w:color="auto"/>
            </w:tcBorders>
          </w:tcPr>
          <w:p w14:paraId="4976992C" w14:textId="77777777" w:rsidR="001521DB" w:rsidRPr="00F23B65" w:rsidRDefault="001521DB" w:rsidP="00C43F76">
            <w:pPr>
              <w:pStyle w:val="a3"/>
              <w:spacing w:after="0"/>
              <w:ind w:left="0"/>
              <w:jc w:val="both"/>
              <w:rPr>
                <w:rFonts w:cs="Times New Roman"/>
                <w:bCs/>
                <w:iCs/>
                <w:szCs w:val="24"/>
              </w:rPr>
            </w:pPr>
            <w:r w:rsidRPr="00F23B65">
              <w:rPr>
                <w:rFonts w:cs="Times New Roman"/>
                <w:bCs/>
                <w:iCs/>
                <w:szCs w:val="24"/>
              </w:rPr>
              <w:t>6.Поліпшення правопорядку шляхом оперативного реагування на повідомлення про порушення громадського порядку та скоєння злочинів, а також зібрання доказів на місці події завдяки своєчасному інформуванню та прибуттю на місце події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65DF0446" w14:textId="77777777" w:rsidR="001521DB" w:rsidRPr="00F23B65" w:rsidRDefault="001521DB" w:rsidP="00C43F76">
            <w:pPr>
              <w:jc w:val="center"/>
              <w:rPr>
                <w:rFonts w:cs="Times New Roman"/>
                <w:bCs/>
                <w:iCs/>
                <w:color w:val="FF0000"/>
              </w:rPr>
            </w:pPr>
            <w:r w:rsidRPr="00F23B65">
              <w:rPr>
                <w:rFonts w:cs="Times New Roman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7B3E2B9" w14:textId="77777777" w:rsidR="001521DB" w:rsidRPr="00F23B65" w:rsidRDefault="001521DB" w:rsidP="00C43F76">
            <w:pPr>
              <w:ind w:left="-108" w:right="-132"/>
              <w:jc w:val="center"/>
              <w:rPr>
                <w:rFonts w:cs="Times New Roman"/>
              </w:rPr>
            </w:pPr>
            <w:r w:rsidRPr="00F23B65">
              <w:rPr>
                <w:rFonts w:cs="Times New Roman"/>
              </w:rPr>
              <w:t>2021 – 2023 роки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0D9F43" w14:textId="77777777" w:rsidR="001521DB" w:rsidRPr="00F23B65" w:rsidRDefault="001521DB" w:rsidP="00C43F76">
            <w:pPr>
              <w:jc w:val="center"/>
              <w:rPr>
                <w:rFonts w:cs="Times New Roman"/>
              </w:rPr>
            </w:pPr>
            <w:r w:rsidRPr="00F23B65">
              <w:rPr>
                <w:rFonts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A38ED4" w14:textId="77777777" w:rsidR="001521DB" w:rsidRPr="00F23B65" w:rsidRDefault="001521DB" w:rsidP="00C43F76">
            <w:pPr>
              <w:jc w:val="center"/>
              <w:rPr>
                <w:rFonts w:cs="Times New Roman"/>
              </w:rPr>
            </w:pPr>
            <w:r w:rsidRPr="00F23B65">
              <w:rPr>
                <w:rFonts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AB2B6A" w14:textId="77777777" w:rsidR="001521DB" w:rsidRPr="00F23B65" w:rsidRDefault="001521DB" w:rsidP="00C43F76">
            <w:pPr>
              <w:jc w:val="center"/>
              <w:rPr>
                <w:rFonts w:cs="Times New Roman"/>
              </w:rPr>
            </w:pPr>
            <w:r w:rsidRPr="00F23B65"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AD5787" w14:textId="77777777" w:rsidR="001521DB" w:rsidRPr="00F23B65" w:rsidRDefault="001521DB" w:rsidP="00C43F76">
            <w:pPr>
              <w:jc w:val="center"/>
              <w:rPr>
                <w:rFonts w:cs="Times New Roman"/>
              </w:rPr>
            </w:pPr>
            <w:r w:rsidRPr="00F23B65">
              <w:rPr>
                <w:rFonts w:cs="Times New Roman"/>
              </w:rPr>
              <w:t>-</w:t>
            </w:r>
          </w:p>
        </w:tc>
        <w:tc>
          <w:tcPr>
            <w:tcW w:w="3119" w:type="dxa"/>
          </w:tcPr>
          <w:p w14:paraId="2B039D9A" w14:textId="77777777" w:rsidR="001521DB" w:rsidRPr="00F23B65" w:rsidRDefault="001521DB" w:rsidP="00C43F76">
            <w:pPr>
              <w:ind w:left="-108" w:right="-108"/>
              <w:jc w:val="center"/>
              <w:rPr>
                <w:rFonts w:cs="Times New Roman"/>
              </w:rPr>
            </w:pPr>
            <w:r w:rsidRPr="00F23B65">
              <w:rPr>
                <w:rFonts w:cs="Times New Roman"/>
              </w:rPr>
              <w:t>Поліпшення стану громадського порядку</w:t>
            </w:r>
          </w:p>
        </w:tc>
      </w:tr>
      <w:tr w:rsidR="001521DB" w:rsidRPr="00E70D29" w14:paraId="68BF61F0" w14:textId="77777777" w:rsidTr="00C43F76">
        <w:trPr>
          <w:trHeight w:val="354"/>
        </w:trPr>
        <w:tc>
          <w:tcPr>
            <w:tcW w:w="4535" w:type="dxa"/>
            <w:tcBorders>
              <w:bottom w:val="single" w:sz="4" w:space="0" w:color="auto"/>
            </w:tcBorders>
          </w:tcPr>
          <w:p w14:paraId="5D1491FF" w14:textId="77777777" w:rsidR="001521DB" w:rsidRPr="00F23B65" w:rsidRDefault="001521DB" w:rsidP="00FB4A1F">
            <w:pPr>
              <w:pStyle w:val="a3"/>
              <w:spacing w:after="0"/>
              <w:ind w:left="0"/>
              <w:rPr>
                <w:rFonts w:cs="Times New Roman"/>
                <w:bCs/>
                <w:iCs/>
                <w:szCs w:val="24"/>
              </w:rPr>
            </w:pPr>
            <w:r w:rsidRPr="00F0410B">
              <w:rPr>
                <w:rFonts w:cs="Times New Roman"/>
                <w:bCs/>
                <w:iCs/>
                <w:szCs w:val="24"/>
              </w:rPr>
              <w:t xml:space="preserve">7. </w:t>
            </w:r>
            <w:r w:rsidRPr="00F23B65">
              <w:rPr>
                <w:rFonts w:cs="Times New Roman"/>
                <w:bCs/>
                <w:iCs/>
                <w:szCs w:val="24"/>
              </w:rPr>
              <w:t xml:space="preserve"> </w:t>
            </w:r>
            <w:r w:rsidRPr="00F23B65">
              <w:rPr>
                <w:rFonts w:cs="Times New Roman"/>
                <w:szCs w:val="24"/>
              </w:rPr>
              <w:t>Придбання паливно–мастильних матеріалів, запасних частин для автотранспорту, техніки</w:t>
            </w:r>
            <w:r>
              <w:rPr>
                <w:rFonts w:cs="Times New Roman"/>
                <w:szCs w:val="24"/>
              </w:rPr>
              <w:t xml:space="preserve"> спеціального призначення</w:t>
            </w:r>
            <w:r w:rsidR="00FB4A1F">
              <w:rPr>
                <w:rFonts w:cs="Times New Roman"/>
                <w:szCs w:val="24"/>
              </w:rPr>
              <w:t xml:space="preserve"> та іншого обладнання</w:t>
            </w:r>
            <w:r>
              <w:rPr>
                <w:rFonts w:cs="Times New Roman"/>
                <w:szCs w:val="24"/>
              </w:rPr>
              <w:t>, а</w:t>
            </w:r>
            <w:r w:rsidRPr="00F23B65">
              <w:rPr>
                <w:rFonts w:cs="Times New Roman"/>
                <w:szCs w:val="24"/>
              </w:rPr>
              <w:t>втотранспортних засобів</w:t>
            </w:r>
            <w:r w:rsidR="00FB4A1F">
              <w:rPr>
                <w:rFonts w:cs="Times New Roman"/>
                <w:szCs w:val="24"/>
              </w:rPr>
              <w:t xml:space="preserve">, тощо </w:t>
            </w:r>
            <w:r w:rsidRPr="00F23B65">
              <w:rPr>
                <w:rFonts w:cs="Times New Roman"/>
                <w:szCs w:val="24"/>
              </w:rPr>
              <w:t xml:space="preserve"> для виконання спеціальних заходів</w:t>
            </w:r>
            <w:r w:rsidR="00FB4A1F">
              <w:rPr>
                <w:rFonts w:cs="Times New Roman"/>
                <w:szCs w:val="24"/>
              </w:rPr>
              <w:t xml:space="preserve"> та зміцнення матеріально-технічної бази СБ України</w:t>
            </w:r>
            <w:r w:rsidRPr="00F23B65">
              <w:rPr>
                <w:rFonts w:cs="Times New Roman"/>
                <w:szCs w:val="24"/>
              </w:rPr>
              <w:t>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7931C989" w14:textId="77777777" w:rsidR="001521DB" w:rsidRPr="00F23B65" w:rsidRDefault="001521DB" w:rsidP="00C43F76">
            <w:pPr>
              <w:jc w:val="center"/>
              <w:rPr>
                <w:rFonts w:cs="Times New Roman"/>
                <w:bCs/>
                <w:iCs/>
                <w:color w:val="FF0000"/>
              </w:rPr>
            </w:pPr>
            <w:r w:rsidRPr="00F23B65">
              <w:rPr>
                <w:rFonts w:cs="Times New Roman"/>
              </w:rPr>
              <w:t>Відділ у м. Павлограді Управління СБ України у Дніпропетровській області, виконавчий комітет Тернівської  міської ради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60D8E2D" w14:textId="77777777" w:rsidR="001521DB" w:rsidRPr="00F23B65" w:rsidRDefault="001521DB" w:rsidP="00C43F76">
            <w:pPr>
              <w:ind w:left="-108" w:right="-132"/>
              <w:jc w:val="center"/>
              <w:rPr>
                <w:rFonts w:cs="Times New Roman"/>
              </w:rPr>
            </w:pPr>
            <w:r w:rsidRPr="00F23B65">
              <w:rPr>
                <w:rFonts w:cs="Times New Roman"/>
              </w:rPr>
              <w:t>2021 – 2023 роки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13FC22" w14:textId="77777777" w:rsidR="001521DB" w:rsidRPr="00F23B65" w:rsidRDefault="001521DB" w:rsidP="001521D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FB4A1F">
              <w:rPr>
                <w:rFonts w:cs="Times New Roman"/>
                <w:b/>
              </w:rPr>
              <w:t>5</w:t>
            </w:r>
            <w:r w:rsidRPr="00F23B65">
              <w:rPr>
                <w:rFonts w:cs="Times New Roman"/>
                <w:b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C8F81" w14:textId="77777777" w:rsidR="001521DB" w:rsidRPr="00F23B65" w:rsidRDefault="001521DB" w:rsidP="00C43F76">
            <w:pPr>
              <w:jc w:val="center"/>
              <w:rPr>
                <w:rFonts w:cs="Times New Roman"/>
                <w:b/>
              </w:rPr>
            </w:pPr>
            <w:r w:rsidRPr="00F23B65">
              <w:rPr>
                <w:rFonts w:cs="Times New Roman"/>
                <w:b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D9F19A" w14:textId="77777777" w:rsidR="001521DB" w:rsidRPr="00F23B65" w:rsidRDefault="001521DB" w:rsidP="00C43F76">
            <w:pPr>
              <w:jc w:val="center"/>
              <w:rPr>
                <w:rFonts w:cs="Times New Roman"/>
                <w:b/>
              </w:rPr>
            </w:pPr>
            <w:r w:rsidRPr="00F23B65">
              <w:rPr>
                <w:rFonts w:cs="Times New Roman"/>
                <w:b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165B16" w14:textId="4C5704CB" w:rsidR="001521DB" w:rsidRPr="00F23B65" w:rsidRDefault="001521DB" w:rsidP="001521D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F0410B">
              <w:rPr>
                <w:rFonts w:cs="Times New Roman"/>
                <w:b/>
              </w:rPr>
              <w:t>5</w:t>
            </w:r>
            <w:r w:rsidRPr="00F23B65">
              <w:rPr>
                <w:rFonts w:cs="Times New Roman"/>
                <w:b/>
              </w:rPr>
              <w:t>0,0</w:t>
            </w:r>
          </w:p>
        </w:tc>
        <w:tc>
          <w:tcPr>
            <w:tcW w:w="3119" w:type="dxa"/>
          </w:tcPr>
          <w:p w14:paraId="02B15966" w14:textId="77777777" w:rsidR="001521DB" w:rsidRPr="00F23B65" w:rsidRDefault="001521DB" w:rsidP="00C43F76">
            <w:pPr>
              <w:ind w:left="-108" w:right="-108"/>
              <w:jc w:val="center"/>
              <w:rPr>
                <w:rFonts w:cs="Times New Roman"/>
              </w:rPr>
            </w:pPr>
            <w:r w:rsidRPr="00F23B65">
              <w:rPr>
                <w:rFonts w:cs="Times New Roman"/>
              </w:rPr>
              <w:t>Поліпшення стану громадського порядку</w:t>
            </w:r>
          </w:p>
        </w:tc>
      </w:tr>
      <w:tr w:rsidR="001521DB" w:rsidRPr="00BE5E99" w14:paraId="10484A42" w14:textId="77777777" w:rsidTr="00C43F76">
        <w:trPr>
          <w:trHeight w:val="511"/>
        </w:trPr>
        <w:tc>
          <w:tcPr>
            <w:tcW w:w="7088" w:type="dxa"/>
            <w:gridSpan w:val="2"/>
            <w:vMerge w:val="restart"/>
          </w:tcPr>
          <w:p w14:paraId="111D23C3" w14:textId="77777777" w:rsidR="001521DB" w:rsidRPr="00F23B65" w:rsidRDefault="001521DB" w:rsidP="00C43F76">
            <w:pPr>
              <w:jc w:val="right"/>
              <w:rPr>
                <w:rFonts w:cs="Times New Roman"/>
                <w:b/>
              </w:rPr>
            </w:pPr>
            <w:r w:rsidRPr="00F23B65">
              <w:rPr>
                <w:rFonts w:cs="Times New Roman"/>
                <w:b/>
              </w:rPr>
              <w:t>Усього за завданням,</w:t>
            </w:r>
          </w:p>
          <w:p w14:paraId="25F1A5B7" w14:textId="77777777" w:rsidR="001521DB" w:rsidRPr="00F23B65" w:rsidRDefault="001521DB" w:rsidP="00C43F76">
            <w:pPr>
              <w:jc w:val="right"/>
              <w:rPr>
                <w:rFonts w:cs="Times New Roman"/>
                <w:b/>
              </w:rPr>
            </w:pPr>
          </w:p>
          <w:p w14:paraId="426F27F6" w14:textId="77777777" w:rsidR="001521DB" w:rsidRPr="00F23B65" w:rsidRDefault="001521DB" w:rsidP="00C43F76">
            <w:pPr>
              <w:jc w:val="right"/>
              <w:rPr>
                <w:rFonts w:cs="Times New Roman"/>
              </w:rPr>
            </w:pPr>
            <w:r w:rsidRPr="00F23B65">
              <w:rPr>
                <w:rFonts w:cs="Times New Roman"/>
                <w:b/>
              </w:rPr>
              <w:t>у тому числі</w:t>
            </w:r>
          </w:p>
        </w:tc>
        <w:tc>
          <w:tcPr>
            <w:tcW w:w="1135" w:type="dxa"/>
            <w:vAlign w:val="center"/>
          </w:tcPr>
          <w:p w14:paraId="3D5CD0F9" w14:textId="77777777" w:rsidR="001521DB" w:rsidRPr="00F23B65" w:rsidRDefault="001521DB" w:rsidP="00C43F76">
            <w:pPr>
              <w:ind w:left="-108" w:right="-132"/>
              <w:jc w:val="center"/>
              <w:rPr>
                <w:rFonts w:cs="Times New Roman"/>
                <w:b/>
              </w:rPr>
            </w:pPr>
            <w:r w:rsidRPr="00F23B65">
              <w:rPr>
                <w:rFonts w:cs="Times New Roman"/>
                <w:b/>
              </w:rPr>
              <w:t>Загальний обсяг, у т. ч.</w:t>
            </w:r>
          </w:p>
        </w:tc>
        <w:tc>
          <w:tcPr>
            <w:tcW w:w="850" w:type="dxa"/>
          </w:tcPr>
          <w:p w14:paraId="2CC9BAAC" w14:textId="77777777" w:rsidR="001521DB" w:rsidRPr="00F23B65" w:rsidRDefault="001521DB" w:rsidP="00FB4A1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FB4A1F">
              <w:rPr>
                <w:rFonts w:cs="Times New Roman"/>
                <w:b/>
              </w:rPr>
              <w:t>5</w:t>
            </w:r>
            <w:r w:rsidRPr="00F23B65">
              <w:rPr>
                <w:rFonts w:cs="Times New Roman"/>
                <w:b/>
              </w:rPr>
              <w:t>0,0</w:t>
            </w:r>
          </w:p>
        </w:tc>
        <w:tc>
          <w:tcPr>
            <w:tcW w:w="851" w:type="dxa"/>
          </w:tcPr>
          <w:p w14:paraId="520B26A2" w14:textId="77777777" w:rsidR="001521DB" w:rsidRPr="00F23B65" w:rsidRDefault="001521DB" w:rsidP="00C43F76">
            <w:pPr>
              <w:jc w:val="center"/>
              <w:rPr>
                <w:rFonts w:cs="Times New Roman"/>
                <w:b/>
              </w:rPr>
            </w:pPr>
            <w:r w:rsidRPr="00F23B65">
              <w:rPr>
                <w:rFonts w:cs="Times New Roman"/>
                <w:b/>
              </w:rPr>
              <w:t>100,0</w:t>
            </w:r>
          </w:p>
        </w:tc>
        <w:tc>
          <w:tcPr>
            <w:tcW w:w="850" w:type="dxa"/>
          </w:tcPr>
          <w:p w14:paraId="10D60001" w14:textId="77777777" w:rsidR="001521DB" w:rsidRPr="00F23B65" w:rsidRDefault="001521DB" w:rsidP="00C43F76">
            <w:pPr>
              <w:jc w:val="center"/>
              <w:rPr>
                <w:rFonts w:cs="Times New Roman"/>
                <w:b/>
              </w:rPr>
            </w:pPr>
            <w:r w:rsidRPr="00F23B65">
              <w:rPr>
                <w:rFonts w:cs="Times New Roman"/>
                <w:b/>
              </w:rPr>
              <w:t>100,0</w:t>
            </w:r>
          </w:p>
        </w:tc>
        <w:tc>
          <w:tcPr>
            <w:tcW w:w="992" w:type="dxa"/>
          </w:tcPr>
          <w:p w14:paraId="7CCAD018" w14:textId="77777777" w:rsidR="001521DB" w:rsidRPr="00F23B65" w:rsidRDefault="001521DB" w:rsidP="00FB4A1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FB4A1F">
              <w:rPr>
                <w:rFonts w:cs="Times New Roman"/>
                <w:b/>
              </w:rPr>
              <w:t>5</w:t>
            </w:r>
            <w:r w:rsidRPr="00F23B65">
              <w:rPr>
                <w:rFonts w:cs="Times New Roman"/>
                <w:b/>
              </w:rPr>
              <w:t>0,0</w:t>
            </w:r>
          </w:p>
        </w:tc>
        <w:tc>
          <w:tcPr>
            <w:tcW w:w="3119" w:type="dxa"/>
            <w:vMerge w:val="restart"/>
          </w:tcPr>
          <w:p w14:paraId="0B9E2F98" w14:textId="77777777" w:rsidR="001521DB" w:rsidRPr="00F23B65" w:rsidRDefault="001521DB" w:rsidP="00C43F76">
            <w:pPr>
              <w:ind w:left="-108" w:right="-108"/>
              <w:jc w:val="center"/>
              <w:rPr>
                <w:rFonts w:cs="Times New Roman"/>
              </w:rPr>
            </w:pPr>
          </w:p>
          <w:p w14:paraId="4E948BE5" w14:textId="77777777" w:rsidR="001521DB" w:rsidRPr="00F23B65" w:rsidRDefault="001521DB" w:rsidP="00C43F76">
            <w:pPr>
              <w:ind w:left="-108" w:right="-108"/>
              <w:jc w:val="center"/>
              <w:rPr>
                <w:rFonts w:cs="Times New Roman"/>
              </w:rPr>
            </w:pPr>
          </w:p>
          <w:p w14:paraId="33C7BA71" w14:textId="77777777" w:rsidR="001521DB" w:rsidRPr="00F23B65" w:rsidRDefault="001521DB" w:rsidP="00C43F76">
            <w:pPr>
              <w:ind w:left="-108" w:right="-108"/>
              <w:jc w:val="center"/>
              <w:rPr>
                <w:rFonts w:cs="Times New Roman"/>
              </w:rPr>
            </w:pPr>
          </w:p>
        </w:tc>
      </w:tr>
      <w:tr w:rsidR="001521DB" w:rsidRPr="00BE5E99" w14:paraId="3E86A0A9" w14:textId="77777777" w:rsidTr="00C43F76">
        <w:trPr>
          <w:trHeight w:val="435"/>
        </w:trPr>
        <w:tc>
          <w:tcPr>
            <w:tcW w:w="7088" w:type="dxa"/>
            <w:gridSpan w:val="2"/>
            <w:vMerge/>
          </w:tcPr>
          <w:p w14:paraId="40558B36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14:paraId="2CCA6A2A" w14:textId="77777777" w:rsidR="001521DB" w:rsidRPr="00BE5E99" w:rsidRDefault="001521DB" w:rsidP="00C43F76">
            <w:pPr>
              <w:shd w:val="clear" w:color="auto" w:fill="FFFFFF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E5E99">
              <w:rPr>
                <w:rFonts w:cs="Times New Roman"/>
                <w:b/>
                <w:bCs/>
                <w:sz w:val="20"/>
                <w:szCs w:val="20"/>
              </w:rPr>
              <w:t>Місцевий бюджет</w:t>
            </w:r>
          </w:p>
        </w:tc>
        <w:tc>
          <w:tcPr>
            <w:tcW w:w="850" w:type="dxa"/>
          </w:tcPr>
          <w:p w14:paraId="6C579509" w14:textId="77777777" w:rsidR="001521DB" w:rsidRPr="00E70D29" w:rsidRDefault="001521DB" w:rsidP="001521D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FB4A1F">
              <w:rPr>
                <w:rFonts w:cs="Times New Roman"/>
                <w:b/>
              </w:rPr>
              <w:t>5</w:t>
            </w:r>
            <w:r w:rsidRPr="00E70D29">
              <w:rPr>
                <w:rFonts w:cs="Times New Roman"/>
                <w:b/>
              </w:rPr>
              <w:t>0,0</w:t>
            </w:r>
          </w:p>
        </w:tc>
        <w:tc>
          <w:tcPr>
            <w:tcW w:w="851" w:type="dxa"/>
          </w:tcPr>
          <w:p w14:paraId="76FD7AEB" w14:textId="77777777" w:rsidR="001521DB" w:rsidRPr="00E70D29" w:rsidRDefault="001521DB" w:rsidP="00C43F76">
            <w:pPr>
              <w:jc w:val="center"/>
              <w:rPr>
                <w:rFonts w:cs="Times New Roman"/>
                <w:b/>
              </w:rPr>
            </w:pPr>
            <w:r w:rsidRPr="00E70D29">
              <w:rPr>
                <w:rFonts w:cs="Times New Roman"/>
                <w:b/>
              </w:rPr>
              <w:t>100,0</w:t>
            </w:r>
          </w:p>
        </w:tc>
        <w:tc>
          <w:tcPr>
            <w:tcW w:w="850" w:type="dxa"/>
          </w:tcPr>
          <w:p w14:paraId="756184ED" w14:textId="77777777" w:rsidR="001521DB" w:rsidRPr="00E70D29" w:rsidRDefault="001521DB" w:rsidP="00C43F76">
            <w:pPr>
              <w:jc w:val="center"/>
              <w:rPr>
                <w:rFonts w:cs="Times New Roman"/>
                <w:b/>
              </w:rPr>
            </w:pPr>
            <w:r w:rsidRPr="00E70D29">
              <w:rPr>
                <w:rFonts w:cs="Times New Roman"/>
                <w:b/>
              </w:rPr>
              <w:t>100,0</w:t>
            </w:r>
          </w:p>
        </w:tc>
        <w:tc>
          <w:tcPr>
            <w:tcW w:w="992" w:type="dxa"/>
          </w:tcPr>
          <w:p w14:paraId="3935662B" w14:textId="77777777" w:rsidR="001521DB" w:rsidRPr="00E70D29" w:rsidRDefault="001521DB" w:rsidP="00FB4A1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FB4A1F">
              <w:rPr>
                <w:rFonts w:cs="Times New Roman"/>
                <w:b/>
              </w:rPr>
              <w:t>5</w:t>
            </w:r>
            <w:r w:rsidRPr="00E70D29">
              <w:rPr>
                <w:rFonts w:cs="Times New Roman"/>
                <w:b/>
              </w:rPr>
              <w:t>0,0</w:t>
            </w:r>
          </w:p>
        </w:tc>
        <w:tc>
          <w:tcPr>
            <w:tcW w:w="3119" w:type="dxa"/>
            <w:vMerge/>
          </w:tcPr>
          <w:p w14:paraId="509D5304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sz w:val="20"/>
              </w:rPr>
            </w:pPr>
          </w:p>
        </w:tc>
      </w:tr>
      <w:tr w:rsidR="001521DB" w:rsidRPr="00BE5E99" w14:paraId="1AFFF3DF" w14:textId="77777777" w:rsidTr="00C43F76">
        <w:trPr>
          <w:trHeight w:val="420"/>
        </w:trPr>
        <w:tc>
          <w:tcPr>
            <w:tcW w:w="7088" w:type="dxa"/>
            <w:gridSpan w:val="2"/>
            <w:vMerge/>
          </w:tcPr>
          <w:p w14:paraId="4DCE55ED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5" w:type="dxa"/>
          </w:tcPr>
          <w:p w14:paraId="7FC33977" w14:textId="77777777" w:rsidR="001521DB" w:rsidRPr="00BE5E99" w:rsidRDefault="001521DB" w:rsidP="00C43F76">
            <w:pPr>
              <w:ind w:left="-108" w:right="-132"/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b/>
                <w:bCs/>
                <w:sz w:val="20"/>
                <w:szCs w:val="20"/>
              </w:rPr>
              <w:t>Інші джерела</w:t>
            </w:r>
          </w:p>
        </w:tc>
        <w:tc>
          <w:tcPr>
            <w:tcW w:w="850" w:type="dxa"/>
          </w:tcPr>
          <w:p w14:paraId="7F80784C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851" w:type="dxa"/>
          </w:tcPr>
          <w:p w14:paraId="7E93F55D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850" w:type="dxa"/>
          </w:tcPr>
          <w:p w14:paraId="0D38F76F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992" w:type="dxa"/>
          </w:tcPr>
          <w:p w14:paraId="5D792089" w14:textId="77777777" w:rsidR="001521DB" w:rsidRPr="00BE5E99" w:rsidRDefault="001521DB" w:rsidP="00C43F76">
            <w:pPr>
              <w:jc w:val="center"/>
              <w:rPr>
                <w:rFonts w:cs="Times New Roman"/>
                <w:sz w:val="20"/>
              </w:rPr>
            </w:pPr>
            <w:r w:rsidRPr="00BE5E99">
              <w:rPr>
                <w:rFonts w:cs="Times New Roman"/>
                <w:sz w:val="20"/>
              </w:rPr>
              <w:t>–</w:t>
            </w:r>
          </w:p>
        </w:tc>
        <w:tc>
          <w:tcPr>
            <w:tcW w:w="3119" w:type="dxa"/>
            <w:vMerge/>
          </w:tcPr>
          <w:p w14:paraId="0AE1FEFD" w14:textId="77777777" w:rsidR="001521DB" w:rsidRPr="00BE5E99" w:rsidRDefault="001521DB" w:rsidP="00C43F76">
            <w:pPr>
              <w:ind w:left="-108" w:right="-108"/>
              <w:jc w:val="center"/>
              <w:rPr>
                <w:rFonts w:cs="Times New Roman"/>
                <w:sz w:val="20"/>
              </w:rPr>
            </w:pPr>
          </w:p>
        </w:tc>
      </w:tr>
    </w:tbl>
    <w:p w14:paraId="683B822F" w14:textId="77777777" w:rsidR="001521DB" w:rsidRDefault="001521DB" w:rsidP="001521DB">
      <w:pPr>
        <w:rPr>
          <w:rFonts w:cs="Times New Roman"/>
        </w:rPr>
      </w:pPr>
    </w:p>
    <w:p w14:paraId="4DFE2C8D" w14:textId="77777777" w:rsidR="001521DB" w:rsidRDefault="001521DB" w:rsidP="001521DB">
      <w:pPr>
        <w:rPr>
          <w:rFonts w:cs="Times New Roman"/>
        </w:rPr>
      </w:pPr>
    </w:p>
    <w:p w14:paraId="2AFFF125" w14:textId="77777777" w:rsidR="001521DB" w:rsidRPr="008F2665" w:rsidRDefault="001521DB" w:rsidP="001521DB">
      <w:pPr>
        <w:jc w:val="both"/>
      </w:pPr>
    </w:p>
    <w:p w14:paraId="37D2DCB4" w14:textId="77777777" w:rsidR="00AA1503" w:rsidRPr="005A08D9" w:rsidRDefault="009E6F9F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Секретар ради</w:t>
      </w:r>
      <w:r w:rsidR="001521DB" w:rsidRPr="005A08D9">
        <w:rPr>
          <w:sz w:val="28"/>
          <w:szCs w:val="28"/>
          <w:lang w:val="ru-RU"/>
        </w:rPr>
        <w:t xml:space="preserve">                                                           </w:t>
      </w:r>
      <w:r w:rsidR="005A08D9">
        <w:rPr>
          <w:sz w:val="28"/>
          <w:szCs w:val="28"/>
          <w:lang w:val="ru-RU"/>
        </w:rPr>
        <w:t xml:space="preserve">     </w:t>
      </w:r>
      <w:r w:rsidR="001521DB" w:rsidRPr="005A08D9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</w:t>
      </w:r>
      <w:r w:rsidR="001521DB" w:rsidRPr="005A08D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Жанна ШКУТ</w:t>
      </w:r>
    </w:p>
    <w:sectPr w:rsidR="00AA1503" w:rsidRPr="005A08D9" w:rsidSect="00CA31DB">
      <w:pgSz w:w="16838" w:h="11906" w:orient="landscape"/>
      <w:pgMar w:top="1418" w:right="629" w:bottom="28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7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6E"/>
    <w:rsid w:val="001521DB"/>
    <w:rsid w:val="00223D6E"/>
    <w:rsid w:val="005A08D9"/>
    <w:rsid w:val="007F0159"/>
    <w:rsid w:val="009E6F9F"/>
    <w:rsid w:val="00AA1503"/>
    <w:rsid w:val="00F0410B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CEE6"/>
  <w15:chartTrackingRefBased/>
  <w15:docId w15:val="{A36CC1D8-CD42-47B7-881A-BCB0D2B4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1DB"/>
    <w:pPr>
      <w:widowControl w:val="0"/>
      <w:suppressAutoHyphens/>
      <w:autoSpaceDE w:val="0"/>
      <w:spacing w:after="0" w:line="240" w:lineRule="auto"/>
    </w:pPr>
    <w:rPr>
      <w:rFonts w:ascii="Times New Roman" w:eastAsia="font277" w:hAnsi="Times New Roman" w:cs="Arial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21DB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basedOn w:val="a0"/>
    <w:link w:val="a3"/>
    <w:rsid w:val="001521DB"/>
    <w:rPr>
      <w:rFonts w:ascii="Times New Roman" w:eastAsia="font277" w:hAnsi="Times New Roman" w:cs="Mangal"/>
      <w:sz w:val="24"/>
      <w:szCs w:val="21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2909</Words>
  <Characters>1659</Characters>
  <Application>Microsoft Office Word</Application>
  <DocSecurity>0</DocSecurity>
  <Lines>13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6</cp:lastModifiedBy>
  <cp:revision>8</cp:revision>
  <dcterms:created xsi:type="dcterms:W3CDTF">2023-08-28T08:24:00Z</dcterms:created>
  <dcterms:modified xsi:type="dcterms:W3CDTF">2023-10-12T07:13:00Z</dcterms:modified>
</cp:coreProperties>
</file>