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13" w:rsidRPr="00B57941" w:rsidRDefault="000C1F13" w:rsidP="007E2A13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B57941">
        <w:rPr>
          <w:rFonts w:cs="Times New Roman"/>
          <w:b/>
          <w:sz w:val="26"/>
          <w:szCs w:val="26"/>
        </w:rPr>
        <w:t>ІНФОРМАЦІЯ</w:t>
      </w:r>
    </w:p>
    <w:p w:rsidR="000C1F13" w:rsidRPr="00B57941" w:rsidRDefault="000C1F13" w:rsidP="007E2A13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B57941">
        <w:rPr>
          <w:rFonts w:cs="Times New Roman"/>
          <w:b/>
          <w:sz w:val="26"/>
          <w:szCs w:val="26"/>
        </w:rPr>
        <w:t>про виконання  бюджету Тернівської  міської територіальної</w:t>
      </w:r>
      <w:r w:rsidR="006C21A5" w:rsidRPr="00B57941">
        <w:rPr>
          <w:rFonts w:cs="Times New Roman"/>
          <w:b/>
          <w:sz w:val="26"/>
          <w:szCs w:val="26"/>
        </w:rPr>
        <w:t xml:space="preserve"> </w:t>
      </w:r>
      <w:r w:rsidRPr="00B57941">
        <w:rPr>
          <w:rFonts w:cs="Times New Roman"/>
          <w:b/>
          <w:sz w:val="26"/>
          <w:szCs w:val="26"/>
        </w:rPr>
        <w:t xml:space="preserve"> </w:t>
      </w:r>
      <w:r w:rsidR="006C21A5" w:rsidRPr="00B57941">
        <w:rPr>
          <w:rFonts w:cs="Times New Roman"/>
          <w:b/>
          <w:sz w:val="26"/>
          <w:szCs w:val="26"/>
        </w:rPr>
        <w:t>г</w:t>
      </w:r>
      <w:r w:rsidRPr="00B57941">
        <w:rPr>
          <w:rFonts w:cs="Times New Roman"/>
          <w:b/>
          <w:sz w:val="26"/>
          <w:szCs w:val="26"/>
        </w:rPr>
        <w:t>ромади</w:t>
      </w:r>
    </w:p>
    <w:p w:rsidR="000C1F13" w:rsidRPr="00B57941" w:rsidRDefault="000C1F13" w:rsidP="007E2A13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B57941">
        <w:rPr>
          <w:rFonts w:cs="Times New Roman"/>
          <w:b/>
          <w:sz w:val="26"/>
          <w:szCs w:val="26"/>
        </w:rPr>
        <w:t>за січень 2021 року</w:t>
      </w:r>
    </w:p>
    <w:p w:rsidR="00EF6452" w:rsidRDefault="00EF6452" w:rsidP="007E2A13">
      <w:pPr>
        <w:pStyle w:val="2"/>
        <w:spacing w:after="0" w:line="240" w:lineRule="auto"/>
        <w:jc w:val="center"/>
        <w:rPr>
          <w:rFonts w:cs="Times New Roman"/>
          <w:b/>
        </w:rPr>
      </w:pPr>
    </w:p>
    <w:p w:rsidR="00EF6452" w:rsidRPr="0022595D" w:rsidRDefault="00EF6452" w:rsidP="00CC366B">
      <w:pPr>
        <w:pStyle w:val="2"/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b/>
        </w:rPr>
        <w:tab/>
      </w:r>
      <w:r w:rsidR="00D560C4">
        <w:rPr>
          <w:rFonts w:cs="Times New Roman"/>
          <w:sz w:val="26"/>
          <w:szCs w:val="26"/>
        </w:rPr>
        <w:t xml:space="preserve">До </w:t>
      </w:r>
      <w:r w:rsidRPr="0022595D">
        <w:rPr>
          <w:rFonts w:cs="Times New Roman"/>
          <w:sz w:val="26"/>
          <w:szCs w:val="26"/>
        </w:rPr>
        <w:t xml:space="preserve">загального фонду </w:t>
      </w:r>
      <w:r w:rsidR="00CC366B">
        <w:rPr>
          <w:rFonts w:cs="Times New Roman"/>
          <w:sz w:val="26"/>
          <w:szCs w:val="26"/>
        </w:rPr>
        <w:t xml:space="preserve">місцевого </w:t>
      </w:r>
      <w:r w:rsidRPr="0022595D">
        <w:rPr>
          <w:rFonts w:cs="Times New Roman"/>
          <w:sz w:val="26"/>
          <w:szCs w:val="26"/>
        </w:rPr>
        <w:t xml:space="preserve">бюджету </w:t>
      </w:r>
      <w:r w:rsidR="003A7E96">
        <w:rPr>
          <w:rFonts w:cs="Times New Roman"/>
          <w:sz w:val="26"/>
          <w:szCs w:val="26"/>
        </w:rPr>
        <w:t xml:space="preserve">надійшло </w:t>
      </w:r>
      <w:r w:rsidR="00D560C4">
        <w:rPr>
          <w:rFonts w:cs="Times New Roman"/>
          <w:sz w:val="26"/>
          <w:szCs w:val="26"/>
        </w:rPr>
        <w:t xml:space="preserve"> доходів  </w:t>
      </w:r>
      <w:r w:rsidR="003A7E96">
        <w:rPr>
          <w:rFonts w:cs="Times New Roman"/>
          <w:sz w:val="26"/>
          <w:szCs w:val="26"/>
        </w:rPr>
        <w:t>на</w:t>
      </w:r>
      <w:r w:rsidR="00D560C4">
        <w:rPr>
          <w:rFonts w:cs="Times New Roman"/>
          <w:sz w:val="26"/>
          <w:szCs w:val="26"/>
        </w:rPr>
        <w:t xml:space="preserve"> сум</w:t>
      </w:r>
      <w:r w:rsidR="003A7E96">
        <w:rPr>
          <w:rFonts w:cs="Times New Roman"/>
          <w:sz w:val="26"/>
          <w:szCs w:val="26"/>
        </w:rPr>
        <w:t>у</w:t>
      </w:r>
      <w:r w:rsidR="00D560C4">
        <w:rPr>
          <w:rFonts w:cs="Times New Roman"/>
          <w:sz w:val="26"/>
          <w:szCs w:val="26"/>
        </w:rPr>
        <w:t xml:space="preserve"> </w:t>
      </w:r>
      <w:r w:rsidR="00114FD5" w:rsidRPr="0022595D">
        <w:rPr>
          <w:rFonts w:cs="Times New Roman"/>
          <w:sz w:val="26"/>
          <w:szCs w:val="26"/>
        </w:rPr>
        <w:t xml:space="preserve"> </w:t>
      </w:r>
      <w:r w:rsidR="00D560C4">
        <w:rPr>
          <w:rFonts w:cs="Times New Roman"/>
          <w:sz w:val="26"/>
          <w:szCs w:val="26"/>
        </w:rPr>
        <w:t>18 829,5</w:t>
      </w:r>
      <w:r w:rsidR="00114FD5" w:rsidRPr="0022595D">
        <w:rPr>
          <w:rFonts w:cs="Times New Roman"/>
          <w:sz w:val="26"/>
          <w:szCs w:val="26"/>
        </w:rPr>
        <w:t xml:space="preserve"> тис. грн. </w:t>
      </w:r>
      <w:r w:rsidR="00B67EEB">
        <w:rPr>
          <w:rFonts w:cs="Times New Roman"/>
          <w:sz w:val="26"/>
          <w:szCs w:val="26"/>
        </w:rPr>
        <w:t xml:space="preserve">або </w:t>
      </w:r>
      <w:r w:rsidR="00D560C4">
        <w:rPr>
          <w:rFonts w:cs="Times New Roman"/>
          <w:sz w:val="26"/>
          <w:szCs w:val="26"/>
        </w:rPr>
        <w:t>103,7</w:t>
      </w:r>
      <w:r w:rsidR="00B67EEB">
        <w:rPr>
          <w:rFonts w:cs="Times New Roman"/>
          <w:sz w:val="26"/>
          <w:szCs w:val="26"/>
        </w:rPr>
        <w:t>%</w:t>
      </w:r>
      <w:r w:rsidR="003A7E96">
        <w:rPr>
          <w:rFonts w:cs="Times New Roman"/>
          <w:sz w:val="26"/>
          <w:szCs w:val="26"/>
        </w:rPr>
        <w:t xml:space="preserve">  в тому числі міжбюджетних трансфертів на суму 4 052,3 тис. грн.  </w:t>
      </w:r>
      <w:r w:rsidR="00B67EEB">
        <w:rPr>
          <w:rFonts w:cs="Times New Roman"/>
          <w:sz w:val="26"/>
          <w:szCs w:val="26"/>
        </w:rPr>
        <w:t xml:space="preserve"> </w:t>
      </w:r>
    </w:p>
    <w:p w:rsidR="0022595D" w:rsidRDefault="000F75FD" w:rsidP="00CC366B">
      <w:pPr>
        <w:pStyle w:val="a3"/>
        <w:spacing w:before="120" w:after="120"/>
        <w:ind w:firstLine="708"/>
        <w:rPr>
          <w:sz w:val="26"/>
          <w:szCs w:val="26"/>
        </w:rPr>
      </w:pPr>
      <w:r w:rsidRPr="0022595D">
        <w:rPr>
          <w:sz w:val="26"/>
          <w:szCs w:val="26"/>
        </w:rPr>
        <w:t xml:space="preserve">Із загальної суми надходжень власні доходи складають 14 777,2 тис.грн., </w:t>
      </w:r>
      <w:r w:rsidR="004D02B2">
        <w:rPr>
          <w:sz w:val="26"/>
          <w:szCs w:val="26"/>
        </w:rPr>
        <w:t>при плані 13</w:t>
      </w:r>
      <w:r w:rsidR="00E32FE0">
        <w:rPr>
          <w:sz w:val="26"/>
          <w:szCs w:val="26"/>
        </w:rPr>
        <w:t xml:space="preserve"> </w:t>
      </w:r>
      <w:bookmarkStart w:id="0" w:name="_GoBack"/>
      <w:bookmarkEnd w:id="0"/>
      <w:r w:rsidR="004D02B2">
        <w:rPr>
          <w:sz w:val="26"/>
          <w:szCs w:val="26"/>
        </w:rPr>
        <w:t>974,1 тис. грн. виконання становить 105,7%</w:t>
      </w:r>
      <w:r w:rsidR="003A7E96">
        <w:rPr>
          <w:sz w:val="26"/>
          <w:szCs w:val="26"/>
        </w:rPr>
        <w:t>,</w:t>
      </w:r>
      <w:r w:rsidRPr="0022595D">
        <w:rPr>
          <w:sz w:val="26"/>
          <w:szCs w:val="26"/>
        </w:rPr>
        <w:t xml:space="preserve"> </w:t>
      </w:r>
      <w:r w:rsidR="00C35539">
        <w:rPr>
          <w:sz w:val="26"/>
          <w:szCs w:val="26"/>
        </w:rPr>
        <w:t>отримано понад планові показники 803,1 тис. грн.</w:t>
      </w:r>
      <w:r w:rsidR="000C1F13" w:rsidRPr="0022595D">
        <w:rPr>
          <w:sz w:val="26"/>
          <w:szCs w:val="26"/>
        </w:rPr>
        <w:t xml:space="preserve"> в тому числі</w:t>
      </w:r>
      <w:r w:rsidR="004D02B2">
        <w:rPr>
          <w:sz w:val="26"/>
          <w:szCs w:val="26"/>
        </w:rPr>
        <w:t>:</w:t>
      </w:r>
      <w:r w:rsidR="000C1F13" w:rsidRPr="0022595D">
        <w:rPr>
          <w:sz w:val="26"/>
          <w:szCs w:val="26"/>
        </w:rPr>
        <w:t xml:space="preserve"> податку на доходи  фізичних осіб</w:t>
      </w:r>
      <w:r w:rsidR="004D02B2">
        <w:rPr>
          <w:sz w:val="26"/>
          <w:szCs w:val="26"/>
        </w:rPr>
        <w:t xml:space="preserve"> отримано </w:t>
      </w:r>
      <w:r w:rsidR="000C1F13" w:rsidRPr="0022595D">
        <w:rPr>
          <w:sz w:val="26"/>
          <w:szCs w:val="26"/>
        </w:rPr>
        <w:t xml:space="preserve"> </w:t>
      </w:r>
      <w:r w:rsidR="00B67EEB">
        <w:rPr>
          <w:sz w:val="26"/>
          <w:szCs w:val="26"/>
        </w:rPr>
        <w:t>-</w:t>
      </w:r>
      <w:r w:rsidR="000C1F13" w:rsidRPr="0022595D">
        <w:rPr>
          <w:sz w:val="26"/>
          <w:szCs w:val="26"/>
        </w:rPr>
        <w:t>12 640,2 тис.грн.,</w:t>
      </w:r>
      <w:r w:rsidR="00E973B4">
        <w:rPr>
          <w:sz w:val="26"/>
          <w:szCs w:val="26"/>
        </w:rPr>
        <w:t xml:space="preserve"> або 107% план</w:t>
      </w:r>
      <w:r w:rsidR="00AD277B">
        <w:rPr>
          <w:sz w:val="26"/>
          <w:szCs w:val="26"/>
        </w:rPr>
        <w:t>ових показників</w:t>
      </w:r>
      <w:r w:rsidR="00E973B4">
        <w:rPr>
          <w:sz w:val="26"/>
          <w:szCs w:val="26"/>
        </w:rPr>
        <w:t>,</w:t>
      </w:r>
      <w:r w:rsidR="000C1F13" w:rsidRPr="0022595D">
        <w:rPr>
          <w:sz w:val="26"/>
          <w:szCs w:val="26"/>
        </w:rPr>
        <w:t xml:space="preserve"> акцизного податок з реалізації суб’єктами </w:t>
      </w:r>
      <w:r w:rsidR="006C21A5" w:rsidRPr="0022595D">
        <w:rPr>
          <w:sz w:val="26"/>
          <w:szCs w:val="26"/>
        </w:rPr>
        <w:t xml:space="preserve"> </w:t>
      </w:r>
      <w:r w:rsidR="000C1F13" w:rsidRPr="0022595D">
        <w:rPr>
          <w:sz w:val="26"/>
          <w:szCs w:val="26"/>
        </w:rPr>
        <w:t xml:space="preserve">господарювання </w:t>
      </w:r>
      <w:r w:rsidR="006C21A5" w:rsidRPr="0022595D">
        <w:rPr>
          <w:sz w:val="26"/>
          <w:szCs w:val="26"/>
        </w:rPr>
        <w:t xml:space="preserve"> </w:t>
      </w:r>
      <w:r w:rsidR="000C1F13" w:rsidRPr="0022595D">
        <w:rPr>
          <w:sz w:val="26"/>
          <w:szCs w:val="26"/>
        </w:rPr>
        <w:t xml:space="preserve">роздрібної торгівлі підакцизних товарів </w:t>
      </w:r>
      <w:r w:rsidR="004D02B2">
        <w:rPr>
          <w:sz w:val="26"/>
          <w:szCs w:val="26"/>
        </w:rPr>
        <w:t>-</w:t>
      </w:r>
      <w:r w:rsidR="00C35539">
        <w:rPr>
          <w:sz w:val="26"/>
          <w:szCs w:val="26"/>
        </w:rPr>
        <w:t xml:space="preserve"> 391,7 тис. грн.</w:t>
      </w:r>
      <w:r w:rsidR="00E973B4">
        <w:rPr>
          <w:sz w:val="26"/>
          <w:szCs w:val="26"/>
        </w:rPr>
        <w:t xml:space="preserve"> або 106,7%</w:t>
      </w:r>
      <w:r w:rsidR="00C35539">
        <w:rPr>
          <w:sz w:val="26"/>
          <w:szCs w:val="26"/>
        </w:rPr>
        <w:t>,</w:t>
      </w:r>
      <w:r w:rsidR="003A7E96">
        <w:rPr>
          <w:sz w:val="26"/>
          <w:szCs w:val="26"/>
        </w:rPr>
        <w:t xml:space="preserve"> </w:t>
      </w:r>
      <w:r w:rsidR="0022595D" w:rsidRPr="0022595D">
        <w:rPr>
          <w:sz w:val="26"/>
          <w:szCs w:val="26"/>
        </w:rPr>
        <w:t>плат</w:t>
      </w:r>
      <w:r w:rsidR="004D02B2">
        <w:rPr>
          <w:sz w:val="26"/>
          <w:szCs w:val="26"/>
        </w:rPr>
        <w:t>и</w:t>
      </w:r>
      <w:r w:rsidR="0022595D" w:rsidRPr="0022595D">
        <w:rPr>
          <w:sz w:val="26"/>
          <w:szCs w:val="26"/>
        </w:rPr>
        <w:t xml:space="preserve"> за землю </w:t>
      </w:r>
      <w:r w:rsidR="004D02B2">
        <w:rPr>
          <w:sz w:val="26"/>
          <w:szCs w:val="26"/>
        </w:rPr>
        <w:t xml:space="preserve">- </w:t>
      </w:r>
      <w:r w:rsidR="0022595D" w:rsidRPr="0022595D">
        <w:rPr>
          <w:sz w:val="26"/>
          <w:szCs w:val="26"/>
        </w:rPr>
        <w:t>845,1 тис. грн.</w:t>
      </w:r>
      <w:r w:rsidR="00E973B4">
        <w:rPr>
          <w:sz w:val="26"/>
          <w:szCs w:val="26"/>
        </w:rPr>
        <w:t xml:space="preserve"> або 92,6% </w:t>
      </w:r>
      <w:r w:rsidR="00B67EEB">
        <w:rPr>
          <w:sz w:val="26"/>
          <w:szCs w:val="26"/>
        </w:rPr>
        <w:t xml:space="preserve">, </w:t>
      </w:r>
      <w:r w:rsidR="004D02B2">
        <w:rPr>
          <w:sz w:val="26"/>
          <w:szCs w:val="26"/>
        </w:rPr>
        <w:t>єдиного податку -</w:t>
      </w:r>
      <w:r w:rsidR="00C35539">
        <w:rPr>
          <w:sz w:val="26"/>
          <w:szCs w:val="26"/>
        </w:rPr>
        <w:t>642,6 тис. грн.</w:t>
      </w:r>
      <w:r w:rsidR="004D77FB">
        <w:rPr>
          <w:sz w:val="26"/>
          <w:szCs w:val="26"/>
        </w:rPr>
        <w:t xml:space="preserve"> </w:t>
      </w:r>
      <w:r w:rsidR="00E973B4">
        <w:rPr>
          <w:sz w:val="26"/>
          <w:szCs w:val="26"/>
        </w:rPr>
        <w:t>або 117,4%</w:t>
      </w:r>
      <w:r w:rsidR="00C35539">
        <w:rPr>
          <w:sz w:val="26"/>
          <w:szCs w:val="26"/>
        </w:rPr>
        <w:t>, і</w:t>
      </w:r>
      <w:r w:rsidR="0022595D" w:rsidRPr="00B67EEB">
        <w:rPr>
          <w:sz w:val="26"/>
          <w:szCs w:val="26"/>
        </w:rPr>
        <w:t>нш</w:t>
      </w:r>
      <w:r w:rsidR="004D02B2">
        <w:rPr>
          <w:sz w:val="26"/>
          <w:szCs w:val="26"/>
        </w:rPr>
        <w:t>их</w:t>
      </w:r>
      <w:r w:rsidR="0022595D" w:rsidRPr="00B67EEB">
        <w:rPr>
          <w:sz w:val="26"/>
          <w:szCs w:val="26"/>
        </w:rPr>
        <w:t xml:space="preserve"> надходжен</w:t>
      </w:r>
      <w:r w:rsidR="004D02B2">
        <w:rPr>
          <w:sz w:val="26"/>
          <w:szCs w:val="26"/>
        </w:rPr>
        <w:t>ь</w:t>
      </w:r>
      <w:r w:rsidR="0022595D" w:rsidRPr="00B67EEB">
        <w:rPr>
          <w:sz w:val="26"/>
          <w:szCs w:val="26"/>
        </w:rPr>
        <w:t xml:space="preserve"> </w:t>
      </w:r>
      <w:r w:rsidR="004D02B2">
        <w:rPr>
          <w:sz w:val="26"/>
          <w:szCs w:val="26"/>
        </w:rPr>
        <w:t xml:space="preserve"> - </w:t>
      </w:r>
      <w:r w:rsidR="00C35539">
        <w:rPr>
          <w:sz w:val="26"/>
          <w:szCs w:val="26"/>
        </w:rPr>
        <w:t>257,6</w:t>
      </w:r>
      <w:r w:rsidR="0022595D" w:rsidRPr="00B67EEB">
        <w:rPr>
          <w:sz w:val="26"/>
          <w:szCs w:val="26"/>
        </w:rPr>
        <w:t xml:space="preserve"> тис. грн.</w:t>
      </w:r>
    </w:p>
    <w:p w:rsidR="00C520D5" w:rsidRDefault="00C520D5" w:rsidP="00CC366B">
      <w:pPr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Видатки освоєно в сумі 14 174,7 тис.грн (з них за рахунок коштів освітньої субвенцій з державного бюджету на оплату праці з нарахуваннями педагогічних працівників 3 366,0 тис. грн, в т.ч. по загальноосвітнім школам 3 320,0 тис. грн, </w:t>
      </w:r>
      <w:proofErr w:type="spellStart"/>
      <w:r>
        <w:rPr>
          <w:rFonts w:cs="Times New Roman"/>
          <w:sz w:val="26"/>
          <w:szCs w:val="26"/>
        </w:rPr>
        <w:t>інклюзивно</w:t>
      </w:r>
      <w:proofErr w:type="spellEnd"/>
      <w:r>
        <w:rPr>
          <w:rFonts w:cs="Times New Roman"/>
          <w:sz w:val="26"/>
          <w:szCs w:val="26"/>
        </w:rPr>
        <w:t xml:space="preserve">-ресурсному центру 46,0 тис. грн), які </w:t>
      </w:r>
      <w:r>
        <w:rPr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направлено: </w:t>
      </w:r>
      <w:r>
        <w:rPr>
          <w:rFonts w:cs="Times New Roman"/>
          <w:sz w:val="26"/>
          <w:szCs w:val="26"/>
        </w:rPr>
        <w:t>на заробітну плата з нарахуваннями – 11 090,1  тис.грн, або 78,2 % до загальної суми видатків, продукти харчування в закладах освіти –  312,5 тис.грн, або 2,2%, оплата комунальних послуг та енергоносіїв – 1 165,1 тис.грн або 8,2%, соціальні виплати – 110,2 тис. грн або 0,8%, з бюджету перераховано реверсну дотацію державному бюджету – 1 289,9 тис. грн що становить 9,1% та інші видатки в сумі 206,9 тис.грн, або 1,5%.</w:t>
      </w:r>
    </w:p>
    <w:p w:rsidR="00C520D5" w:rsidRPr="00B67EEB" w:rsidRDefault="00A11B42" w:rsidP="00CC366B">
      <w:pPr>
        <w:pStyle w:val="a3"/>
        <w:spacing w:before="120" w:after="120"/>
        <w:ind w:firstLine="708"/>
        <w:rPr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C520D5">
        <w:rPr>
          <w:color w:val="000000"/>
          <w:sz w:val="26"/>
          <w:szCs w:val="26"/>
        </w:rPr>
        <w:t xml:space="preserve">о власним надходженням бюджетних установ </w:t>
      </w:r>
      <w:r w:rsidR="00CC366B">
        <w:rPr>
          <w:color w:val="000000"/>
          <w:sz w:val="26"/>
          <w:szCs w:val="26"/>
        </w:rPr>
        <w:t xml:space="preserve">доходи склали 276,0 тис. грн. </w:t>
      </w:r>
      <w:r>
        <w:rPr>
          <w:color w:val="000000"/>
          <w:sz w:val="26"/>
          <w:szCs w:val="26"/>
        </w:rPr>
        <w:t xml:space="preserve">видатки </w:t>
      </w:r>
      <w:r w:rsidR="00C520D5">
        <w:rPr>
          <w:color w:val="000000"/>
          <w:sz w:val="26"/>
          <w:szCs w:val="26"/>
        </w:rPr>
        <w:t>129,1 тис. грн, використання у відповідності з законодавством.</w:t>
      </w:r>
      <w:r w:rsidR="00C520D5">
        <w:rPr>
          <w:color w:val="0000FF"/>
          <w:sz w:val="26"/>
          <w:szCs w:val="26"/>
        </w:rPr>
        <w:t xml:space="preserve">    </w:t>
      </w:r>
    </w:p>
    <w:p w:rsidR="00D67EA7" w:rsidRDefault="00D67EA7" w:rsidP="00D67EA7">
      <w:pPr>
        <w:jc w:val="both"/>
        <w:rPr>
          <w:rFonts w:cs="Times New Roman"/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ab/>
      </w:r>
      <w:r>
        <w:rPr>
          <w:rFonts w:cs="Times New Roman"/>
          <w:color w:val="0000FF"/>
          <w:sz w:val="26"/>
          <w:szCs w:val="26"/>
        </w:rPr>
        <w:tab/>
      </w:r>
      <w:r>
        <w:rPr>
          <w:rFonts w:cs="Times New Roman"/>
          <w:color w:val="0000FF"/>
          <w:sz w:val="26"/>
          <w:szCs w:val="26"/>
        </w:rPr>
        <w:tab/>
      </w:r>
      <w:r>
        <w:rPr>
          <w:rFonts w:cs="Times New Roman"/>
          <w:color w:val="0000FF"/>
          <w:sz w:val="26"/>
          <w:szCs w:val="26"/>
        </w:rPr>
        <w:tab/>
      </w:r>
      <w:r>
        <w:rPr>
          <w:rFonts w:cs="Times New Roman"/>
          <w:color w:val="0000FF"/>
          <w:sz w:val="26"/>
          <w:szCs w:val="26"/>
        </w:rPr>
        <w:tab/>
      </w:r>
      <w:r>
        <w:rPr>
          <w:rFonts w:cs="Times New Roman"/>
          <w:color w:val="0000FF"/>
          <w:sz w:val="26"/>
          <w:szCs w:val="26"/>
        </w:rPr>
        <w:tab/>
      </w:r>
      <w:r>
        <w:rPr>
          <w:rFonts w:cs="Times New Roman"/>
          <w:color w:val="0000FF"/>
          <w:sz w:val="26"/>
          <w:szCs w:val="26"/>
        </w:rPr>
        <w:tab/>
      </w:r>
      <w:r>
        <w:rPr>
          <w:rFonts w:cs="Times New Roman"/>
          <w:color w:val="0000FF"/>
          <w:sz w:val="26"/>
          <w:szCs w:val="26"/>
        </w:rPr>
        <w:tab/>
      </w:r>
      <w:r>
        <w:rPr>
          <w:rFonts w:cs="Times New Roman"/>
          <w:color w:val="0000FF"/>
          <w:sz w:val="26"/>
          <w:szCs w:val="26"/>
        </w:rPr>
        <w:tab/>
      </w:r>
      <w:r>
        <w:rPr>
          <w:rFonts w:cs="Times New Roman"/>
          <w:color w:val="0000FF"/>
          <w:sz w:val="26"/>
          <w:szCs w:val="26"/>
        </w:rPr>
        <w:tab/>
      </w:r>
      <w:r>
        <w:rPr>
          <w:rFonts w:cs="Times New Roman"/>
          <w:color w:val="0000FF"/>
          <w:sz w:val="26"/>
          <w:szCs w:val="26"/>
        </w:rPr>
        <w:tab/>
      </w:r>
      <w:r w:rsidRPr="00D67EA7">
        <w:rPr>
          <w:rFonts w:cs="Times New Roman"/>
          <w:color w:val="000000" w:themeColor="text1"/>
          <w:sz w:val="26"/>
          <w:szCs w:val="26"/>
        </w:rPr>
        <w:t xml:space="preserve">        </w:t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="00C520D5">
        <w:rPr>
          <w:rFonts w:cs="Times New Roman"/>
          <w:color w:val="000000" w:themeColor="text1"/>
          <w:sz w:val="26"/>
          <w:szCs w:val="26"/>
        </w:rPr>
        <w:tab/>
      </w:r>
      <w:r w:rsidRPr="00D67EA7">
        <w:rPr>
          <w:rFonts w:cs="Times New Roman"/>
          <w:color w:val="000000" w:themeColor="text1"/>
          <w:sz w:val="26"/>
          <w:szCs w:val="26"/>
        </w:rPr>
        <w:t>Міськфінуправління</w:t>
      </w:r>
      <w:r>
        <w:rPr>
          <w:rFonts w:cs="Times New Roman"/>
          <w:color w:val="0000FF"/>
          <w:sz w:val="26"/>
          <w:szCs w:val="26"/>
        </w:rPr>
        <w:tab/>
      </w:r>
    </w:p>
    <w:p w:rsidR="00D67EA7" w:rsidRDefault="00D67EA7" w:rsidP="000C1F13">
      <w:pPr>
        <w:ind w:firstLine="600"/>
        <w:jc w:val="both"/>
        <w:rPr>
          <w:rFonts w:cs="Times New Roman"/>
          <w:highlight w:val="lightGray"/>
        </w:rPr>
      </w:pPr>
    </w:p>
    <w:sectPr w:rsidR="00D67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D378D"/>
    <w:multiLevelType w:val="hybridMultilevel"/>
    <w:tmpl w:val="0FD83A8A"/>
    <w:lvl w:ilvl="0" w:tplc="DB669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7C"/>
    <w:rsid w:val="00077B7C"/>
    <w:rsid w:val="000C1F13"/>
    <w:rsid w:val="000F053F"/>
    <w:rsid w:val="000F75FD"/>
    <w:rsid w:val="00114FD5"/>
    <w:rsid w:val="001C4406"/>
    <w:rsid w:val="0022595D"/>
    <w:rsid w:val="002503F4"/>
    <w:rsid w:val="003A7E96"/>
    <w:rsid w:val="004D02B2"/>
    <w:rsid w:val="004D77FB"/>
    <w:rsid w:val="005B73E3"/>
    <w:rsid w:val="005C1B2F"/>
    <w:rsid w:val="006C21A5"/>
    <w:rsid w:val="007C4321"/>
    <w:rsid w:val="007E2A13"/>
    <w:rsid w:val="00874F1E"/>
    <w:rsid w:val="008A21E5"/>
    <w:rsid w:val="009F141C"/>
    <w:rsid w:val="009F56E5"/>
    <w:rsid w:val="00A11B42"/>
    <w:rsid w:val="00AD21D4"/>
    <w:rsid w:val="00AD277B"/>
    <w:rsid w:val="00AE3044"/>
    <w:rsid w:val="00B57941"/>
    <w:rsid w:val="00B67EEB"/>
    <w:rsid w:val="00C35539"/>
    <w:rsid w:val="00C520D5"/>
    <w:rsid w:val="00CC366B"/>
    <w:rsid w:val="00D560C4"/>
    <w:rsid w:val="00D67EA7"/>
    <w:rsid w:val="00E32FE0"/>
    <w:rsid w:val="00E973B4"/>
    <w:rsid w:val="00E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A838E-19AD-40B2-A513-A773B585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F13"/>
    <w:pPr>
      <w:spacing w:after="0" w:line="240" w:lineRule="auto"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C1F13"/>
    <w:pPr>
      <w:jc w:val="both"/>
    </w:pPr>
    <w:rPr>
      <w:rFonts w:cs="Times New Roman"/>
      <w:spacing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C1F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C1F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C1F13"/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59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02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02B2"/>
    <w:rPr>
      <w:rFonts w:ascii="Segoe UI" w:eastAsia="Times New Roman" w:hAnsi="Segoe UI" w:cs="Segoe UI"/>
      <w:spacing w:val="-1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Доходи 1</dc:creator>
  <cp:keywords/>
  <dc:description/>
  <cp:lastModifiedBy>Доходи 1</cp:lastModifiedBy>
  <cp:revision>29</cp:revision>
  <cp:lastPrinted>2021-02-15T10:00:00Z</cp:lastPrinted>
  <dcterms:created xsi:type="dcterms:W3CDTF">2021-02-03T12:15:00Z</dcterms:created>
  <dcterms:modified xsi:type="dcterms:W3CDTF">2021-02-15T11:18:00Z</dcterms:modified>
</cp:coreProperties>
</file>