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68A05" w14:textId="77777777" w:rsidR="00832EFC" w:rsidRDefault="00832EFC" w:rsidP="00A56000">
      <w:pPr>
        <w:tabs>
          <w:tab w:val="left" w:pos="7800"/>
        </w:tabs>
        <w:spacing w:after="0" w:line="240" w:lineRule="auto"/>
        <w:jc w:val="center"/>
        <w:rPr>
          <w:rFonts w:ascii="Times New Roman" w:hAnsi="Times New Roman" w:cs="Times New Roman"/>
          <w:b/>
          <w:sz w:val="26"/>
          <w:szCs w:val="26"/>
          <w:lang w:val="uk-UA"/>
        </w:rPr>
      </w:pPr>
      <w:bookmarkStart w:id="0" w:name="_Hlk167885281"/>
      <w:r w:rsidRPr="00832EFC">
        <w:rPr>
          <w:rFonts w:ascii="Times New Roman" w:hAnsi="Times New Roman" w:cs="Times New Roman"/>
          <w:b/>
          <w:sz w:val="26"/>
          <w:szCs w:val="26"/>
          <w:lang w:val="uk-UA"/>
        </w:rPr>
        <w:t xml:space="preserve">Інформація щодо </w:t>
      </w:r>
    </w:p>
    <w:p w14:paraId="4F7DFF7D" w14:textId="766C7E4F" w:rsidR="00A56000" w:rsidRDefault="008C4D04" w:rsidP="00A56000">
      <w:pPr>
        <w:tabs>
          <w:tab w:val="left" w:pos="7800"/>
        </w:tabs>
        <w:spacing w:after="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з</w:t>
      </w:r>
      <w:r w:rsidR="00E01BE6">
        <w:rPr>
          <w:rFonts w:ascii="Times New Roman" w:hAnsi="Times New Roman" w:cs="Times New Roman"/>
          <w:b/>
          <w:sz w:val="26"/>
          <w:szCs w:val="26"/>
          <w:lang w:val="uk-UA"/>
        </w:rPr>
        <w:t xml:space="preserve">абезпечення </w:t>
      </w:r>
      <w:r w:rsidR="002268F8" w:rsidRPr="002268F8">
        <w:rPr>
          <w:rFonts w:ascii="Times New Roman" w:hAnsi="Times New Roman" w:cs="Times New Roman"/>
          <w:b/>
          <w:sz w:val="26"/>
          <w:szCs w:val="26"/>
          <w:lang w:val="uk-UA"/>
        </w:rPr>
        <w:t>соціальн</w:t>
      </w:r>
      <w:r w:rsidR="00E01BE6">
        <w:rPr>
          <w:rFonts w:ascii="Times New Roman" w:hAnsi="Times New Roman" w:cs="Times New Roman"/>
          <w:b/>
          <w:sz w:val="26"/>
          <w:szCs w:val="26"/>
          <w:lang w:val="uk-UA"/>
        </w:rPr>
        <w:t>ими</w:t>
      </w:r>
      <w:r w:rsidR="002268F8" w:rsidRPr="002268F8">
        <w:rPr>
          <w:rFonts w:ascii="Times New Roman" w:hAnsi="Times New Roman" w:cs="Times New Roman"/>
          <w:b/>
          <w:sz w:val="26"/>
          <w:szCs w:val="26"/>
          <w:lang w:val="uk-UA"/>
        </w:rPr>
        <w:t xml:space="preserve"> послуг</w:t>
      </w:r>
      <w:r w:rsidR="00E01BE6">
        <w:rPr>
          <w:rFonts w:ascii="Times New Roman" w:hAnsi="Times New Roman" w:cs="Times New Roman"/>
          <w:b/>
          <w:sz w:val="26"/>
          <w:szCs w:val="26"/>
          <w:lang w:val="uk-UA"/>
        </w:rPr>
        <w:t xml:space="preserve">ами </w:t>
      </w:r>
    </w:p>
    <w:p w14:paraId="589281C1" w14:textId="77777777" w:rsidR="00A56000" w:rsidRDefault="00E01BE6" w:rsidP="00A56000">
      <w:pPr>
        <w:tabs>
          <w:tab w:val="left" w:pos="7800"/>
        </w:tabs>
        <w:spacing w:after="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мешканців</w:t>
      </w:r>
      <w:r w:rsidR="002268F8" w:rsidRPr="002268F8">
        <w:rPr>
          <w:rFonts w:ascii="Times New Roman" w:hAnsi="Times New Roman" w:cs="Times New Roman"/>
          <w:b/>
          <w:sz w:val="26"/>
          <w:szCs w:val="26"/>
          <w:lang w:val="uk-UA"/>
        </w:rPr>
        <w:t xml:space="preserve"> Тернівськ</w:t>
      </w:r>
      <w:r>
        <w:rPr>
          <w:rFonts w:ascii="Times New Roman" w:hAnsi="Times New Roman" w:cs="Times New Roman"/>
          <w:b/>
          <w:sz w:val="26"/>
          <w:szCs w:val="26"/>
          <w:lang w:val="uk-UA"/>
        </w:rPr>
        <w:t>ої</w:t>
      </w:r>
      <w:r w:rsidR="002268F8" w:rsidRPr="002268F8">
        <w:rPr>
          <w:rFonts w:ascii="Times New Roman" w:hAnsi="Times New Roman" w:cs="Times New Roman"/>
          <w:b/>
          <w:sz w:val="26"/>
          <w:szCs w:val="26"/>
          <w:lang w:val="uk-UA"/>
        </w:rPr>
        <w:t xml:space="preserve"> міськ</w:t>
      </w:r>
      <w:r>
        <w:rPr>
          <w:rFonts w:ascii="Times New Roman" w:hAnsi="Times New Roman" w:cs="Times New Roman"/>
          <w:b/>
          <w:sz w:val="26"/>
          <w:szCs w:val="26"/>
          <w:lang w:val="uk-UA"/>
        </w:rPr>
        <w:t>ої</w:t>
      </w:r>
      <w:r w:rsidR="002268F8" w:rsidRPr="002268F8">
        <w:rPr>
          <w:rFonts w:ascii="Times New Roman" w:hAnsi="Times New Roman" w:cs="Times New Roman"/>
          <w:b/>
          <w:sz w:val="26"/>
          <w:szCs w:val="26"/>
          <w:lang w:val="uk-UA"/>
        </w:rPr>
        <w:t xml:space="preserve"> територіальн</w:t>
      </w:r>
      <w:r>
        <w:rPr>
          <w:rFonts w:ascii="Times New Roman" w:hAnsi="Times New Roman" w:cs="Times New Roman"/>
          <w:b/>
          <w:sz w:val="26"/>
          <w:szCs w:val="26"/>
          <w:lang w:val="uk-UA"/>
        </w:rPr>
        <w:t>ої</w:t>
      </w:r>
      <w:r w:rsidR="002268F8" w:rsidRPr="002268F8">
        <w:rPr>
          <w:rFonts w:ascii="Times New Roman" w:hAnsi="Times New Roman" w:cs="Times New Roman"/>
          <w:b/>
          <w:sz w:val="26"/>
          <w:szCs w:val="26"/>
          <w:lang w:val="uk-UA"/>
        </w:rPr>
        <w:t xml:space="preserve"> громад</w:t>
      </w:r>
      <w:r>
        <w:rPr>
          <w:rFonts w:ascii="Times New Roman" w:hAnsi="Times New Roman" w:cs="Times New Roman"/>
          <w:b/>
          <w:sz w:val="26"/>
          <w:szCs w:val="26"/>
          <w:lang w:val="uk-UA"/>
        </w:rPr>
        <w:t xml:space="preserve">и </w:t>
      </w:r>
    </w:p>
    <w:p w14:paraId="2C8BCA29" w14:textId="2FBF4A4F" w:rsidR="002268F8" w:rsidRPr="002268F8" w:rsidRDefault="00E01BE6" w:rsidP="00A56000">
      <w:pPr>
        <w:tabs>
          <w:tab w:val="left" w:pos="7800"/>
        </w:tabs>
        <w:spacing w:after="24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в 202</w:t>
      </w:r>
      <w:r w:rsidR="00100183">
        <w:rPr>
          <w:rFonts w:ascii="Times New Roman" w:hAnsi="Times New Roman" w:cs="Times New Roman"/>
          <w:b/>
          <w:sz w:val="26"/>
          <w:szCs w:val="26"/>
          <w:lang w:val="uk-UA"/>
        </w:rPr>
        <w:t>5</w:t>
      </w:r>
      <w:r>
        <w:rPr>
          <w:rFonts w:ascii="Times New Roman" w:hAnsi="Times New Roman" w:cs="Times New Roman"/>
          <w:b/>
          <w:sz w:val="26"/>
          <w:szCs w:val="26"/>
          <w:lang w:val="uk-UA"/>
        </w:rPr>
        <w:t xml:space="preserve"> році</w:t>
      </w:r>
    </w:p>
    <w:p w14:paraId="3F86EF3C" w14:textId="58CBA48C" w:rsidR="00100183" w:rsidRPr="00A56000" w:rsidRDefault="00100183" w:rsidP="00100183">
      <w:pPr>
        <w:tabs>
          <w:tab w:val="left" w:pos="7800"/>
        </w:tabs>
        <w:spacing w:after="0" w:line="240" w:lineRule="auto"/>
        <w:ind w:firstLine="567"/>
        <w:jc w:val="both"/>
        <w:rPr>
          <w:rFonts w:ascii="Times New Roman" w:hAnsi="Times New Roman" w:cs="Times New Roman"/>
          <w:sz w:val="24"/>
          <w:szCs w:val="24"/>
          <w:lang w:val="uk-UA"/>
        </w:rPr>
      </w:pPr>
      <w:r w:rsidRPr="00A56000">
        <w:rPr>
          <w:rFonts w:ascii="Times New Roman" w:hAnsi="Times New Roman" w:cs="Times New Roman"/>
          <w:sz w:val="24"/>
          <w:szCs w:val="24"/>
          <w:lang w:val="uk-UA"/>
        </w:rPr>
        <w:t xml:space="preserve">Протягом </w:t>
      </w:r>
      <w:r w:rsidR="00186C4B">
        <w:rPr>
          <w:rFonts w:ascii="Times New Roman" w:hAnsi="Times New Roman" w:cs="Times New Roman"/>
          <w:sz w:val="24"/>
          <w:szCs w:val="24"/>
          <w:lang w:val="uk-UA"/>
        </w:rPr>
        <w:t>2025 року</w:t>
      </w:r>
      <w:r w:rsidRPr="00A56000">
        <w:rPr>
          <w:rFonts w:ascii="Times New Roman" w:hAnsi="Times New Roman" w:cs="Times New Roman"/>
          <w:sz w:val="24"/>
          <w:szCs w:val="24"/>
          <w:lang w:val="uk-UA"/>
        </w:rPr>
        <w:t xml:space="preserve"> Управлінням соціального захисту населення Тернівської міської ради та надавачами соціальних послуг забезпечено надання соціальних послуг, спрямованих на профілактику складних життєвих обставин, подолання або мінімізацію їх негативних наслідків, особам/сім’ям, які перебувають у складних життєвих обставинах. </w:t>
      </w:r>
    </w:p>
    <w:p w14:paraId="7D659DED" w14:textId="77512EEA" w:rsidR="00100183" w:rsidRPr="00A56000" w:rsidRDefault="00100183" w:rsidP="00100183">
      <w:pPr>
        <w:tabs>
          <w:tab w:val="left" w:pos="7800"/>
        </w:tabs>
        <w:spacing w:after="0" w:line="240" w:lineRule="auto"/>
        <w:ind w:firstLine="567"/>
        <w:jc w:val="both"/>
        <w:rPr>
          <w:rFonts w:ascii="Times New Roman" w:hAnsi="Times New Roman" w:cs="Times New Roman"/>
          <w:sz w:val="24"/>
          <w:szCs w:val="24"/>
          <w:lang w:val="uk-UA"/>
        </w:rPr>
      </w:pPr>
      <w:r w:rsidRPr="00A56000">
        <w:rPr>
          <w:rFonts w:ascii="Times New Roman" w:hAnsi="Times New Roman" w:cs="Times New Roman"/>
          <w:sz w:val="24"/>
          <w:szCs w:val="24"/>
          <w:lang w:val="uk-UA"/>
        </w:rPr>
        <w:t xml:space="preserve">Соціальні послуги надавалися трьома комунальними установами Тернівської міської територіальної громади: Комунальною установою «Територіальний центр соціального обслуговування (надання соціальних послуг) м. Тернівка», Комунальним закладом «Центр соціальних служб» Тернівської міської ради» та Комунальним закладом «Ветеранський центр». </w:t>
      </w:r>
    </w:p>
    <w:p w14:paraId="3694B6DA" w14:textId="50BC54D9" w:rsidR="00100183" w:rsidRPr="00A56000" w:rsidRDefault="00C91288" w:rsidP="00100183">
      <w:pPr>
        <w:tabs>
          <w:tab w:val="left" w:pos="7800"/>
        </w:tabs>
        <w:spacing w:after="0" w:line="240" w:lineRule="auto"/>
        <w:ind w:firstLine="567"/>
        <w:jc w:val="both"/>
        <w:rPr>
          <w:rFonts w:ascii="Times New Roman" w:hAnsi="Times New Roman" w:cs="Times New Roman"/>
          <w:sz w:val="24"/>
          <w:szCs w:val="24"/>
          <w:lang w:val="uk-UA"/>
        </w:rPr>
      </w:pPr>
      <w:r w:rsidRPr="00A56000">
        <w:rPr>
          <w:rFonts w:ascii="Times New Roman" w:hAnsi="Times New Roman" w:cs="Times New Roman"/>
          <w:sz w:val="24"/>
          <w:szCs w:val="24"/>
          <w:lang w:val="uk-UA"/>
        </w:rPr>
        <w:t>За рахунок коштів міського бюджету здійснено компенсаційні виплати 30 фізичним особам, які надали 31 особі соціальні послуги з догляду без здійснення підприємницької діяльності на непрофесійній основі відповідно до Закону України «Про соціальні послуги».</w:t>
      </w:r>
      <w:r w:rsidR="00100183" w:rsidRPr="00A56000">
        <w:rPr>
          <w:rFonts w:ascii="Times New Roman" w:hAnsi="Times New Roman" w:cs="Times New Roman"/>
          <w:sz w:val="24"/>
          <w:szCs w:val="24"/>
          <w:lang w:val="uk-UA"/>
        </w:rPr>
        <w:t xml:space="preserve"> </w:t>
      </w:r>
    </w:p>
    <w:p w14:paraId="19C0F87D" w14:textId="4A5AD9FB" w:rsidR="00A120D8" w:rsidRPr="00A56000" w:rsidRDefault="00C91288" w:rsidP="00A120D8">
      <w:pPr>
        <w:tabs>
          <w:tab w:val="left" w:pos="7800"/>
        </w:tabs>
        <w:spacing w:after="0" w:line="240" w:lineRule="auto"/>
        <w:ind w:firstLine="567"/>
        <w:jc w:val="both"/>
        <w:rPr>
          <w:rFonts w:ascii="Times New Roman" w:hAnsi="Times New Roman" w:cs="Times New Roman"/>
          <w:sz w:val="24"/>
          <w:szCs w:val="24"/>
          <w:lang w:val="uk-UA"/>
        </w:rPr>
      </w:pPr>
      <w:r w:rsidRPr="00A56000">
        <w:rPr>
          <w:rFonts w:ascii="Times New Roman" w:hAnsi="Times New Roman" w:cs="Times New Roman"/>
          <w:sz w:val="24"/>
          <w:szCs w:val="24"/>
          <w:lang w:val="uk-UA"/>
        </w:rPr>
        <w:t>Всього п</w:t>
      </w:r>
      <w:r w:rsidR="00100183" w:rsidRPr="00A56000">
        <w:rPr>
          <w:rFonts w:ascii="Times New Roman" w:hAnsi="Times New Roman" w:cs="Times New Roman"/>
          <w:sz w:val="24"/>
          <w:szCs w:val="24"/>
          <w:lang w:val="uk-UA"/>
        </w:rPr>
        <w:t xml:space="preserve">ротягом 2025 року </w:t>
      </w:r>
      <w:r w:rsidR="008A00FE" w:rsidRPr="00A56000">
        <w:rPr>
          <w:rFonts w:ascii="Times New Roman" w:hAnsi="Times New Roman" w:cs="Times New Roman"/>
          <w:sz w:val="24"/>
          <w:szCs w:val="24"/>
          <w:lang w:val="uk-UA"/>
        </w:rPr>
        <w:t xml:space="preserve">1590 мешканців громади отримали </w:t>
      </w:r>
      <w:r w:rsidR="005159F8" w:rsidRPr="00A56000">
        <w:rPr>
          <w:rFonts w:ascii="Times New Roman" w:hAnsi="Times New Roman" w:cs="Times New Roman"/>
          <w:sz w:val="24"/>
          <w:szCs w:val="24"/>
          <w:lang w:val="uk-UA"/>
        </w:rPr>
        <w:t>2309 соціальних послуг</w:t>
      </w:r>
      <w:r w:rsidR="00100183" w:rsidRPr="00A56000">
        <w:rPr>
          <w:rFonts w:ascii="Times New Roman" w:hAnsi="Times New Roman" w:cs="Times New Roman"/>
          <w:sz w:val="24"/>
          <w:szCs w:val="24"/>
          <w:lang w:val="uk-UA"/>
        </w:rPr>
        <w:t xml:space="preserve">, що становить </w:t>
      </w:r>
      <w:r w:rsidR="005159F8" w:rsidRPr="00A56000">
        <w:rPr>
          <w:rFonts w:ascii="Times New Roman" w:hAnsi="Times New Roman" w:cs="Times New Roman"/>
          <w:sz w:val="24"/>
          <w:szCs w:val="24"/>
          <w:lang w:val="uk-UA"/>
        </w:rPr>
        <w:t>6,</w:t>
      </w:r>
      <w:r w:rsidR="009B309D" w:rsidRPr="00A56000">
        <w:rPr>
          <w:rFonts w:ascii="Times New Roman" w:hAnsi="Times New Roman" w:cs="Times New Roman"/>
          <w:sz w:val="24"/>
          <w:szCs w:val="24"/>
          <w:lang w:val="uk-UA"/>
        </w:rPr>
        <w:t>8</w:t>
      </w:r>
      <w:r w:rsidR="00100183" w:rsidRPr="00A56000">
        <w:rPr>
          <w:rFonts w:ascii="Times New Roman" w:hAnsi="Times New Roman" w:cs="Times New Roman"/>
          <w:sz w:val="24"/>
          <w:szCs w:val="24"/>
          <w:lang w:val="uk-UA"/>
        </w:rPr>
        <w:t>% від населення громади (або 5,</w:t>
      </w:r>
      <w:r w:rsidR="009B309D" w:rsidRPr="00A56000">
        <w:rPr>
          <w:rFonts w:ascii="Times New Roman" w:hAnsi="Times New Roman" w:cs="Times New Roman"/>
          <w:sz w:val="24"/>
          <w:szCs w:val="24"/>
          <w:lang w:val="uk-UA"/>
        </w:rPr>
        <w:t>2</w:t>
      </w:r>
      <w:r w:rsidR="00100183" w:rsidRPr="00A56000">
        <w:rPr>
          <w:rFonts w:ascii="Times New Roman" w:hAnsi="Times New Roman" w:cs="Times New Roman"/>
          <w:sz w:val="24"/>
          <w:szCs w:val="24"/>
          <w:lang w:val="uk-UA"/>
        </w:rPr>
        <w:t xml:space="preserve">% з урахуванням внутрішньо переміщених осіб). </w:t>
      </w:r>
      <w:r w:rsidRPr="00A56000">
        <w:rPr>
          <w:rFonts w:ascii="Times New Roman" w:hAnsi="Times New Roman" w:cs="Times New Roman"/>
          <w:sz w:val="24"/>
          <w:szCs w:val="24"/>
          <w:lang w:val="uk-UA"/>
        </w:rPr>
        <w:t xml:space="preserve">В порівнянні з 2024 роком кількість осіб, яким надано соціальні послуги збільшилась на </w:t>
      </w:r>
      <w:r w:rsidR="009B309D" w:rsidRPr="00A56000">
        <w:rPr>
          <w:rFonts w:ascii="Times New Roman" w:hAnsi="Times New Roman" w:cs="Times New Roman"/>
          <w:sz w:val="24"/>
          <w:szCs w:val="24"/>
          <w:lang w:val="uk-UA"/>
        </w:rPr>
        <w:t>498</w:t>
      </w:r>
      <w:r w:rsidRPr="00A56000">
        <w:rPr>
          <w:rFonts w:ascii="Times New Roman" w:hAnsi="Times New Roman" w:cs="Times New Roman"/>
          <w:sz w:val="24"/>
          <w:szCs w:val="24"/>
          <w:lang w:val="uk-UA"/>
        </w:rPr>
        <w:t xml:space="preserve"> ос</w:t>
      </w:r>
      <w:r w:rsidR="009B309D" w:rsidRPr="00A56000">
        <w:rPr>
          <w:rFonts w:ascii="Times New Roman" w:hAnsi="Times New Roman" w:cs="Times New Roman"/>
          <w:sz w:val="24"/>
          <w:szCs w:val="24"/>
          <w:lang w:val="uk-UA"/>
        </w:rPr>
        <w:t>і</w:t>
      </w:r>
      <w:r w:rsidRPr="00A56000">
        <w:rPr>
          <w:rFonts w:ascii="Times New Roman" w:hAnsi="Times New Roman" w:cs="Times New Roman"/>
          <w:sz w:val="24"/>
          <w:szCs w:val="24"/>
          <w:lang w:val="uk-UA"/>
        </w:rPr>
        <w:t>б.</w:t>
      </w:r>
      <w:r w:rsidR="00A27473" w:rsidRPr="00A56000">
        <w:rPr>
          <w:rFonts w:ascii="Times New Roman" w:hAnsi="Times New Roman" w:cs="Times New Roman"/>
          <w:sz w:val="24"/>
          <w:szCs w:val="24"/>
          <w:lang w:val="uk-UA"/>
        </w:rPr>
        <w:t xml:space="preserve"> </w:t>
      </w:r>
      <w:r w:rsidR="00A120D8" w:rsidRPr="00832EFC">
        <w:rPr>
          <w:rFonts w:ascii="Times New Roman" w:hAnsi="Times New Roman" w:cs="Times New Roman"/>
          <w:sz w:val="24"/>
          <w:szCs w:val="24"/>
          <w:lang w:val="uk-UA"/>
        </w:rPr>
        <w:t xml:space="preserve">Переважна більшість отримувачів соціальних послуг становлять жінки – </w:t>
      </w:r>
      <w:r w:rsidR="009B309D" w:rsidRPr="00A56000">
        <w:rPr>
          <w:rFonts w:ascii="Times New Roman" w:hAnsi="Times New Roman" w:cs="Times New Roman"/>
          <w:sz w:val="24"/>
          <w:szCs w:val="24"/>
          <w:lang w:val="uk-UA"/>
        </w:rPr>
        <w:t xml:space="preserve">61,7%. Разом з тим слід відзначити, що в </w:t>
      </w:r>
      <w:r w:rsidR="007529AD" w:rsidRPr="00A56000">
        <w:rPr>
          <w:rFonts w:ascii="Times New Roman" w:hAnsi="Times New Roman" w:cs="Times New Roman"/>
          <w:sz w:val="24"/>
          <w:szCs w:val="24"/>
          <w:lang w:val="uk-UA"/>
        </w:rPr>
        <w:t xml:space="preserve">порівнянні з </w:t>
      </w:r>
      <w:r w:rsidR="009B309D" w:rsidRPr="00A56000">
        <w:rPr>
          <w:rFonts w:ascii="Times New Roman" w:hAnsi="Times New Roman" w:cs="Times New Roman"/>
          <w:sz w:val="24"/>
          <w:szCs w:val="24"/>
          <w:lang w:val="uk-UA"/>
        </w:rPr>
        <w:t>минул</w:t>
      </w:r>
      <w:r w:rsidR="007529AD" w:rsidRPr="00A56000">
        <w:rPr>
          <w:rFonts w:ascii="Times New Roman" w:hAnsi="Times New Roman" w:cs="Times New Roman"/>
          <w:sz w:val="24"/>
          <w:szCs w:val="24"/>
          <w:lang w:val="uk-UA"/>
        </w:rPr>
        <w:t>им</w:t>
      </w:r>
      <w:r w:rsidR="009B309D" w:rsidRPr="00A56000">
        <w:rPr>
          <w:rFonts w:ascii="Times New Roman" w:hAnsi="Times New Roman" w:cs="Times New Roman"/>
          <w:sz w:val="24"/>
          <w:szCs w:val="24"/>
          <w:lang w:val="uk-UA"/>
        </w:rPr>
        <w:t xml:space="preserve"> ро</w:t>
      </w:r>
      <w:r w:rsidR="007529AD" w:rsidRPr="00A56000">
        <w:rPr>
          <w:rFonts w:ascii="Times New Roman" w:hAnsi="Times New Roman" w:cs="Times New Roman"/>
          <w:sz w:val="24"/>
          <w:szCs w:val="24"/>
          <w:lang w:val="uk-UA"/>
        </w:rPr>
        <w:t>ком</w:t>
      </w:r>
      <w:r w:rsidR="009B309D" w:rsidRPr="00A56000">
        <w:rPr>
          <w:rFonts w:ascii="Times New Roman" w:hAnsi="Times New Roman" w:cs="Times New Roman"/>
          <w:sz w:val="24"/>
          <w:szCs w:val="24"/>
          <w:lang w:val="uk-UA"/>
        </w:rPr>
        <w:t xml:space="preserve"> </w:t>
      </w:r>
      <w:r w:rsidR="007529AD" w:rsidRPr="00A56000">
        <w:rPr>
          <w:rFonts w:ascii="Times New Roman" w:hAnsi="Times New Roman" w:cs="Times New Roman"/>
          <w:sz w:val="24"/>
          <w:szCs w:val="24"/>
          <w:lang w:val="uk-UA"/>
        </w:rPr>
        <w:t>кількість</w:t>
      </w:r>
      <w:r w:rsidR="009B309D" w:rsidRPr="00A56000">
        <w:rPr>
          <w:rFonts w:ascii="Times New Roman" w:hAnsi="Times New Roman" w:cs="Times New Roman"/>
          <w:sz w:val="24"/>
          <w:szCs w:val="24"/>
          <w:lang w:val="uk-UA"/>
        </w:rPr>
        <w:t xml:space="preserve"> </w:t>
      </w:r>
      <w:r w:rsidR="007529AD" w:rsidRPr="00A56000">
        <w:rPr>
          <w:rFonts w:ascii="Times New Roman" w:hAnsi="Times New Roman" w:cs="Times New Roman"/>
          <w:sz w:val="24"/>
          <w:szCs w:val="24"/>
          <w:lang w:val="uk-UA"/>
        </w:rPr>
        <w:t>чоловіків</w:t>
      </w:r>
      <w:r w:rsidR="009B309D" w:rsidRPr="00A56000">
        <w:rPr>
          <w:rFonts w:ascii="Times New Roman" w:hAnsi="Times New Roman" w:cs="Times New Roman"/>
          <w:sz w:val="24"/>
          <w:szCs w:val="24"/>
          <w:lang w:val="uk-UA"/>
        </w:rPr>
        <w:t xml:space="preserve">, які отримали соціальні послуги </w:t>
      </w:r>
      <w:r w:rsidR="007529AD" w:rsidRPr="00A56000">
        <w:rPr>
          <w:rFonts w:ascii="Times New Roman" w:hAnsi="Times New Roman" w:cs="Times New Roman"/>
          <w:sz w:val="24"/>
          <w:szCs w:val="24"/>
          <w:lang w:val="uk-UA"/>
        </w:rPr>
        <w:t>збільшилась на 350 осіб</w:t>
      </w:r>
      <w:r w:rsidR="00A120D8" w:rsidRPr="00A56000">
        <w:rPr>
          <w:rFonts w:ascii="Times New Roman" w:hAnsi="Times New Roman" w:cs="Times New Roman"/>
          <w:sz w:val="24"/>
          <w:szCs w:val="24"/>
          <w:lang w:val="uk-UA"/>
        </w:rPr>
        <w:t xml:space="preserve">. </w:t>
      </w:r>
    </w:p>
    <w:p w14:paraId="1B0999B2" w14:textId="2663A781" w:rsidR="00A120D8" w:rsidRPr="00A56000" w:rsidRDefault="00A120D8" w:rsidP="00A120D8">
      <w:pPr>
        <w:tabs>
          <w:tab w:val="left" w:pos="7800"/>
        </w:tabs>
        <w:spacing w:after="0" w:line="240" w:lineRule="auto"/>
        <w:ind w:firstLine="567"/>
        <w:jc w:val="both"/>
        <w:rPr>
          <w:rFonts w:ascii="Times New Roman" w:hAnsi="Times New Roman" w:cs="Times New Roman"/>
          <w:sz w:val="24"/>
          <w:szCs w:val="24"/>
        </w:rPr>
      </w:pPr>
      <w:r w:rsidRPr="00A56000">
        <w:rPr>
          <w:rFonts w:ascii="Times New Roman" w:hAnsi="Times New Roman" w:cs="Times New Roman"/>
          <w:sz w:val="24"/>
          <w:szCs w:val="24"/>
        </w:rPr>
        <w:t>Станом на 01.01.202</w:t>
      </w:r>
      <w:r w:rsidR="00A27473" w:rsidRPr="00A56000">
        <w:rPr>
          <w:rFonts w:ascii="Times New Roman" w:hAnsi="Times New Roman" w:cs="Times New Roman"/>
          <w:sz w:val="24"/>
          <w:szCs w:val="24"/>
          <w:lang w:val="uk-UA"/>
        </w:rPr>
        <w:t>6</w:t>
      </w:r>
      <w:r w:rsidRPr="00A56000">
        <w:rPr>
          <w:rFonts w:ascii="Times New Roman" w:hAnsi="Times New Roman" w:cs="Times New Roman"/>
          <w:sz w:val="24"/>
          <w:szCs w:val="24"/>
        </w:rPr>
        <w:t xml:space="preserve"> року </w:t>
      </w:r>
      <w:proofErr w:type="spellStart"/>
      <w:r w:rsidRPr="00A56000">
        <w:rPr>
          <w:rFonts w:ascii="Times New Roman" w:hAnsi="Times New Roman" w:cs="Times New Roman"/>
          <w:sz w:val="24"/>
          <w:szCs w:val="24"/>
        </w:rPr>
        <w:t>соціальні</w:t>
      </w:r>
      <w:proofErr w:type="spellEnd"/>
      <w:r w:rsidRPr="00A56000">
        <w:rPr>
          <w:rFonts w:ascii="Times New Roman" w:hAnsi="Times New Roman" w:cs="Times New Roman"/>
          <w:sz w:val="24"/>
          <w:szCs w:val="24"/>
        </w:rPr>
        <w:t xml:space="preserve"> </w:t>
      </w:r>
      <w:proofErr w:type="spellStart"/>
      <w:r w:rsidRPr="00A56000">
        <w:rPr>
          <w:rFonts w:ascii="Times New Roman" w:hAnsi="Times New Roman" w:cs="Times New Roman"/>
          <w:sz w:val="24"/>
          <w:szCs w:val="24"/>
        </w:rPr>
        <w:t>послуги</w:t>
      </w:r>
      <w:proofErr w:type="spellEnd"/>
      <w:r w:rsidRPr="00A56000">
        <w:rPr>
          <w:rFonts w:ascii="Times New Roman" w:hAnsi="Times New Roman" w:cs="Times New Roman"/>
          <w:sz w:val="24"/>
          <w:szCs w:val="24"/>
        </w:rPr>
        <w:t xml:space="preserve"> </w:t>
      </w:r>
      <w:r w:rsidR="00011934" w:rsidRPr="00A56000">
        <w:rPr>
          <w:rFonts w:ascii="Times New Roman" w:hAnsi="Times New Roman" w:cs="Times New Roman"/>
          <w:sz w:val="24"/>
          <w:szCs w:val="24"/>
          <w:lang w:val="uk-UA"/>
        </w:rPr>
        <w:t>продовжу</w:t>
      </w:r>
      <w:r w:rsidR="00832EFC">
        <w:rPr>
          <w:rFonts w:ascii="Times New Roman" w:hAnsi="Times New Roman" w:cs="Times New Roman"/>
          <w:sz w:val="24"/>
          <w:szCs w:val="24"/>
          <w:lang w:val="uk-UA"/>
        </w:rPr>
        <w:t>ють</w:t>
      </w:r>
      <w:r w:rsidR="00011934" w:rsidRPr="00A56000">
        <w:rPr>
          <w:rFonts w:ascii="Times New Roman" w:hAnsi="Times New Roman" w:cs="Times New Roman"/>
          <w:sz w:val="24"/>
          <w:szCs w:val="24"/>
          <w:lang w:val="uk-UA"/>
        </w:rPr>
        <w:t xml:space="preserve"> </w:t>
      </w:r>
      <w:proofErr w:type="spellStart"/>
      <w:r w:rsidRPr="00A56000">
        <w:rPr>
          <w:rFonts w:ascii="Times New Roman" w:hAnsi="Times New Roman" w:cs="Times New Roman"/>
          <w:sz w:val="24"/>
          <w:szCs w:val="24"/>
        </w:rPr>
        <w:t>отриму</w:t>
      </w:r>
      <w:proofErr w:type="spellEnd"/>
      <w:r w:rsidR="00011934" w:rsidRPr="00A56000">
        <w:rPr>
          <w:rFonts w:ascii="Times New Roman" w:hAnsi="Times New Roman" w:cs="Times New Roman"/>
          <w:sz w:val="24"/>
          <w:szCs w:val="24"/>
          <w:lang w:val="uk-UA"/>
        </w:rPr>
        <w:t>вати</w:t>
      </w:r>
      <w:r w:rsidRPr="00A56000">
        <w:rPr>
          <w:rFonts w:ascii="Times New Roman" w:hAnsi="Times New Roman" w:cs="Times New Roman"/>
          <w:sz w:val="24"/>
          <w:szCs w:val="24"/>
        </w:rPr>
        <w:t xml:space="preserve"> </w:t>
      </w:r>
      <w:r w:rsidR="000214CB" w:rsidRPr="00A56000">
        <w:rPr>
          <w:rFonts w:ascii="Times New Roman" w:hAnsi="Times New Roman" w:cs="Times New Roman"/>
          <w:sz w:val="24"/>
          <w:szCs w:val="24"/>
          <w:lang w:val="uk-UA"/>
        </w:rPr>
        <w:t>799</w:t>
      </w:r>
      <w:r w:rsidRPr="00A56000">
        <w:rPr>
          <w:rFonts w:ascii="Times New Roman" w:hAnsi="Times New Roman" w:cs="Times New Roman"/>
          <w:sz w:val="24"/>
          <w:szCs w:val="24"/>
        </w:rPr>
        <w:t xml:space="preserve"> </w:t>
      </w:r>
      <w:proofErr w:type="spellStart"/>
      <w:r w:rsidRPr="00A56000">
        <w:rPr>
          <w:rFonts w:ascii="Times New Roman" w:hAnsi="Times New Roman" w:cs="Times New Roman"/>
          <w:sz w:val="24"/>
          <w:szCs w:val="24"/>
        </w:rPr>
        <w:t>осіб</w:t>
      </w:r>
      <w:proofErr w:type="spellEnd"/>
      <w:r w:rsidRPr="00A56000">
        <w:rPr>
          <w:rFonts w:ascii="Times New Roman" w:hAnsi="Times New Roman" w:cs="Times New Roman"/>
          <w:sz w:val="24"/>
          <w:szCs w:val="24"/>
        </w:rPr>
        <w:t xml:space="preserve">. </w:t>
      </w:r>
    </w:p>
    <w:p w14:paraId="06642884" w14:textId="5F44622E" w:rsidR="00011934" w:rsidRPr="00A56000" w:rsidRDefault="003F62AD" w:rsidP="00011934">
      <w:pPr>
        <w:tabs>
          <w:tab w:val="left" w:pos="7800"/>
        </w:tabs>
        <w:spacing w:before="240" w:after="240" w:line="240" w:lineRule="auto"/>
        <w:jc w:val="center"/>
        <w:rPr>
          <w:rFonts w:ascii="Times New Roman" w:hAnsi="Times New Roman" w:cs="Times New Roman"/>
          <w:b/>
          <w:sz w:val="24"/>
          <w:szCs w:val="24"/>
          <w:lang w:val="uk-UA"/>
        </w:rPr>
      </w:pPr>
      <w:r w:rsidRPr="00A56000">
        <w:rPr>
          <w:rFonts w:ascii="Times New Roman" w:hAnsi="Times New Roman" w:cs="Times New Roman"/>
          <w:b/>
          <w:sz w:val="24"/>
          <w:szCs w:val="24"/>
          <w:lang w:val="uk-UA"/>
        </w:rPr>
        <w:t xml:space="preserve">Інформація щодо отримувачів </w:t>
      </w:r>
      <w:r w:rsidR="00011934" w:rsidRPr="00A56000">
        <w:rPr>
          <w:rFonts w:ascii="Times New Roman" w:hAnsi="Times New Roman" w:cs="Times New Roman"/>
          <w:b/>
          <w:sz w:val="24"/>
          <w:szCs w:val="24"/>
          <w:lang w:val="uk-UA"/>
        </w:rPr>
        <w:t xml:space="preserve"> соціальн</w:t>
      </w:r>
      <w:r w:rsidRPr="00A56000">
        <w:rPr>
          <w:rFonts w:ascii="Times New Roman" w:hAnsi="Times New Roman" w:cs="Times New Roman"/>
          <w:b/>
          <w:sz w:val="24"/>
          <w:szCs w:val="24"/>
          <w:lang w:val="uk-UA"/>
        </w:rPr>
        <w:t>их</w:t>
      </w:r>
      <w:r w:rsidR="00011934" w:rsidRPr="00A56000">
        <w:rPr>
          <w:rFonts w:ascii="Times New Roman" w:hAnsi="Times New Roman" w:cs="Times New Roman"/>
          <w:b/>
          <w:sz w:val="24"/>
          <w:szCs w:val="24"/>
          <w:lang w:val="uk-UA"/>
        </w:rPr>
        <w:t xml:space="preserve"> послуг </w:t>
      </w:r>
      <w:r w:rsidRPr="00A56000">
        <w:rPr>
          <w:rFonts w:ascii="Times New Roman" w:hAnsi="Times New Roman" w:cs="Times New Roman"/>
          <w:b/>
          <w:sz w:val="24"/>
          <w:szCs w:val="24"/>
          <w:lang w:val="uk-UA"/>
        </w:rPr>
        <w:t>за</w:t>
      </w:r>
      <w:r w:rsidR="00011934" w:rsidRPr="00A56000">
        <w:rPr>
          <w:rFonts w:ascii="Times New Roman" w:hAnsi="Times New Roman" w:cs="Times New Roman"/>
          <w:b/>
          <w:sz w:val="24"/>
          <w:szCs w:val="24"/>
          <w:lang w:val="uk-UA"/>
        </w:rPr>
        <w:t xml:space="preserve"> 202</w:t>
      </w:r>
      <w:r w:rsidR="00A27473" w:rsidRPr="00A56000">
        <w:rPr>
          <w:rFonts w:ascii="Times New Roman" w:hAnsi="Times New Roman" w:cs="Times New Roman"/>
          <w:b/>
          <w:sz w:val="24"/>
          <w:szCs w:val="24"/>
          <w:lang w:val="uk-UA"/>
        </w:rPr>
        <w:t>5</w:t>
      </w:r>
      <w:r w:rsidR="00011934" w:rsidRPr="00A56000">
        <w:rPr>
          <w:rFonts w:ascii="Times New Roman" w:hAnsi="Times New Roman" w:cs="Times New Roman"/>
          <w:b/>
          <w:sz w:val="24"/>
          <w:szCs w:val="24"/>
          <w:lang w:val="uk-UA"/>
        </w:rPr>
        <w:t xml:space="preserve"> рі</w:t>
      </w:r>
      <w:r w:rsidRPr="00A56000">
        <w:rPr>
          <w:rFonts w:ascii="Times New Roman" w:hAnsi="Times New Roman" w:cs="Times New Roman"/>
          <w:b/>
          <w:sz w:val="24"/>
          <w:szCs w:val="24"/>
          <w:lang w:val="uk-UA"/>
        </w:rPr>
        <w:t>к</w:t>
      </w:r>
    </w:p>
    <w:tbl>
      <w:tblPr>
        <w:tblStyle w:val="af"/>
        <w:tblW w:w="9639" w:type="dxa"/>
        <w:tblInd w:w="108" w:type="dxa"/>
        <w:tblLook w:val="04A0" w:firstRow="1" w:lastRow="0" w:firstColumn="1" w:lastColumn="0" w:noHBand="0" w:noVBand="1"/>
      </w:tblPr>
      <w:tblGrid>
        <w:gridCol w:w="3954"/>
        <w:gridCol w:w="872"/>
        <w:gridCol w:w="1422"/>
        <w:gridCol w:w="1403"/>
        <w:gridCol w:w="1988"/>
      </w:tblGrid>
      <w:tr w:rsidR="00011934" w:rsidRPr="00A56000" w14:paraId="546595D8" w14:textId="77777777" w:rsidTr="00011934">
        <w:tc>
          <w:tcPr>
            <w:tcW w:w="3954" w:type="dxa"/>
            <w:vMerge w:val="restart"/>
            <w:tcBorders>
              <w:top w:val="single" w:sz="4" w:space="0" w:color="auto"/>
              <w:left w:val="single" w:sz="4" w:space="0" w:color="auto"/>
              <w:bottom w:val="single" w:sz="4" w:space="0" w:color="auto"/>
              <w:right w:val="single" w:sz="4" w:space="0" w:color="auto"/>
            </w:tcBorders>
            <w:hideMark/>
          </w:tcPr>
          <w:p w14:paraId="14C4F6BE" w14:textId="77777777" w:rsidR="00011934" w:rsidRPr="00A56000" w:rsidRDefault="00011934"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Соціальна послуга</w:t>
            </w:r>
          </w:p>
        </w:tc>
        <w:tc>
          <w:tcPr>
            <w:tcW w:w="3697" w:type="dxa"/>
            <w:gridSpan w:val="3"/>
            <w:tcBorders>
              <w:top w:val="single" w:sz="4" w:space="0" w:color="auto"/>
              <w:left w:val="single" w:sz="4" w:space="0" w:color="auto"/>
              <w:bottom w:val="single" w:sz="4" w:space="0" w:color="auto"/>
              <w:right w:val="single" w:sz="4" w:space="0" w:color="auto"/>
            </w:tcBorders>
            <w:hideMark/>
          </w:tcPr>
          <w:p w14:paraId="633A8B8C" w14:textId="3E96745F" w:rsidR="00011934" w:rsidRPr="00A56000" w:rsidRDefault="00011934"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Кількість осіб, які отримали соціальні послуги в 202</w:t>
            </w:r>
            <w:r w:rsidR="00A27473" w:rsidRPr="00A56000">
              <w:rPr>
                <w:rFonts w:ascii="Times New Roman" w:hAnsi="Times New Roman" w:cs="Times New Roman"/>
                <w:bCs/>
                <w:sz w:val="24"/>
                <w:szCs w:val="24"/>
                <w:lang w:val="uk-UA"/>
              </w:rPr>
              <w:t>5</w:t>
            </w:r>
            <w:r w:rsidRPr="00A56000">
              <w:rPr>
                <w:rFonts w:ascii="Times New Roman" w:hAnsi="Times New Roman" w:cs="Times New Roman"/>
                <w:bCs/>
                <w:sz w:val="24"/>
                <w:szCs w:val="24"/>
                <w:lang w:val="uk-UA"/>
              </w:rPr>
              <w:t xml:space="preserve"> році</w:t>
            </w:r>
          </w:p>
        </w:tc>
        <w:tc>
          <w:tcPr>
            <w:tcW w:w="1988" w:type="dxa"/>
            <w:vMerge w:val="restart"/>
            <w:tcBorders>
              <w:top w:val="single" w:sz="4" w:space="0" w:color="auto"/>
              <w:left w:val="single" w:sz="4" w:space="0" w:color="auto"/>
              <w:bottom w:val="single" w:sz="4" w:space="0" w:color="auto"/>
              <w:right w:val="single" w:sz="4" w:space="0" w:color="auto"/>
            </w:tcBorders>
            <w:hideMark/>
          </w:tcPr>
          <w:p w14:paraId="5808605C" w14:textId="3E2552EB" w:rsidR="00011934" w:rsidRPr="00A56000" w:rsidRDefault="00011934"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Кількість осіб/сімей, які отримують соціальні послуги станом на 01.01.202</w:t>
            </w:r>
            <w:r w:rsidR="00A27473" w:rsidRPr="00A56000">
              <w:rPr>
                <w:rFonts w:ascii="Times New Roman" w:hAnsi="Times New Roman" w:cs="Times New Roman"/>
                <w:bCs/>
                <w:sz w:val="24"/>
                <w:szCs w:val="24"/>
                <w:lang w:val="uk-UA"/>
              </w:rPr>
              <w:t>6</w:t>
            </w:r>
          </w:p>
        </w:tc>
      </w:tr>
      <w:tr w:rsidR="00011934" w:rsidRPr="00A56000" w14:paraId="364C7018" w14:textId="77777777" w:rsidTr="00011934">
        <w:tc>
          <w:tcPr>
            <w:tcW w:w="0" w:type="auto"/>
            <w:vMerge/>
            <w:tcBorders>
              <w:top w:val="single" w:sz="4" w:space="0" w:color="auto"/>
              <w:left w:val="single" w:sz="4" w:space="0" w:color="auto"/>
              <w:bottom w:val="single" w:sz="4" w:space="0" w:color="auto"/>
              <w:right w:val="single" w:sz="4" w:space="0" w:color="auto"/>
            </w:tcBorders>
            <w:vAlign w:val="center"/>
            <w:hideMark/>
          </w:tcPr>
          <w:p w14:paraId="583252F0" w14:textId="77777777" w:rsidR="00011934" w:rsidRPr="00A56000" w:rsidRDefault="00011934" w:rsidP="00E866FA">
            <w:pPr>
              <w:spacing w:line="240" w:lineRule="auto"/>
              <w:rPr>
                <w:rFonts w:ascii="Times New Roman" w:hAnsi="Times New Roman" w:cs="Times New Roman"/>
                <w:bCs/>
                <w:sz w:val="24"/>
                <w:szCs w:val="24"/>
                <w:lang w:val="uk-UA"/>
              </w:rPr>
            </w:pPr>
          </w:p>
        </w:tc>
        <w:tc>
          <w:tcPr>
            <w:tcW w:w="872" w:type="dxa"/>
            <w:tcBorders>
              <w:top w:val="single" w:sz="4" w:space="0" w:color="auto"/>
              <w:left w:val="single" w:sz="4" w:space="0" w:color="auto"/>
              <w:bottom w:val="single" w:sz="4" w:space="0" w:color="auto"/>
              <w:right w:val="single" w:sz="4" w:space="0" w:color="auto"/>
            </w:tcBorders>
            <w:hideMark/>
          </w:tcPr>
          <w:p w14:paraId="1DA4A85E" w14:textId="77777777" w:rsidR="00011934" w:rsidRPr="00A56000" w:rsidRDefault="00011934"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Жінки</w:t>
            </w:r>
          </w:p>
        </w:tc>
        <w:tc>
          <w:tcPr>
            <w:tcW w:w="1422" w:type="dxa"/>
            <w:tcBorders>
              <w:top w:val="single" w:sz="4" w:space="0" w:color="auto"/>
              <w:left w:val="single" w:sz="4" w:space="0" w:color="auto"/>
              <w:bottom w:val="single" w:sz="4" w:space="0" w:color="auto"/>
              <w:right w:val="single" w:sz="4" w:space="0" w:color="auto"/>
            </w:tcBorders>
            <w:hideMark/>
          </w:tcPr>
          <w:p w14:paraId="50DBD632" w14:textId="77777777" w:rsidR="00011934" w:rsidRPr="00A56000" w:rsidRDefault="00011934"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Чоловіки</w:t>
            </w:r>
          </w:p>
        </w:tc>
        <w:tc>
          <w:tcPr>
            <w:tcW w:w="1403" w:type="dxa"/>
            <w:tcBorders>
              <w:top w:val="single" w:sz="4" w:space="0" w:color="auto"/>
              <w:left w:val="single" w:sz="4" w:space="0" w:color="auto"/>
              <w:bottom w:val="single" w:sz="4" w:space="0" w:color="auto"/>
              <w:right w:val="single" w:sz="4" w:space="0" w:color="auto"/>
            </w:tcBorders>
            <w:hideMark/>
          </w:tcPr>
          <w:p w14:paraId="1CB510E9" w14:textId="77777777" w:rsidR="00011934" w:rsidRPr="00A56000" w:rsidRDefault="00011934"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Всього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67ED4" w14:textId="77777777" w:rsidR="00011934" w:rsidRPr="00A56000" w:rsidRDefault="00011934" w:rsidP="00E866FA">
            <w:pPr>
              <w:spacing w:line="240" w:lineRule="auto"/>
              <w:rPr>
                <w:rFonts w:ascii="Times New Roman" w:hAnsi="Times New Roman" w:cs="Times New Roman"/>
                <w:bCs/>
                <w:sz w:val="24"/>
                <w:szCs w:val="24"/>
                <w:lang w:val="uk-UA"/>
              </w:rPr>
            </w:pPr>
          </w:p>
        </w:tc>
      </w:tr>
      <w:tr w:rsidR="00011934" w:rsidRPr="00A56000" w14:paraId="169CE11A" w14:textId="77777777" w:rsidTr="00011934">
        <w:tc>
          <w:tcPr>
            <w:tcW w:w="3954" w:type="dxa"/>
            <w:tcBorders>
              <w:top w:val="single" w:sz="4" w:space="0" w:color="auto"/>
              <w:left w:val="single" w:sz="4" w:space="0" w:color="auto"/>
              <w:bottom w:val="single" w:sz="4" w:space="0" w:color="auto"/>
              <w:right w:val="single" w:sz="4" w:space="0" w:color="auto"/>
            </w:tcBorders>
            <w:hideMark/>
          </w:tcPr>
          <w:p w14:paraId="2D7523D5" w14:textId="77777777" w:rsidR="00011934" w:rsidRPr="00A56000" w:rsidRDefault="00011934" w:rsidP="00E866FA">
            <w:pPr>
              <w:tabs>
                <w:tab w:val="left" w:pos="7800"/>
              </w:tabs>
              <w:spacing w:line="240" w:lineRule="auto"/>
              <w:rPr>
                <w:rFonts w:ascii="Times New Roman" w:hAnsi="Times New Roman" w:cs="Times New Roman"/>
                <w:bCs/>
                <w:sz w:val="24"/>
                <w:szCs w:val="24"/>
                <w:lang w:val="uk-UA"/>
              </w:rPr>
            </w:pPr>
            <w:r w:rsidRPr="00A56000">
              <w:rPr>
                <w:rFonts w:ascii="Times New Roman" w:hAnsi="Times New Roman" w:cs="Times New Roman"/>
                <w:bCs/>
                <w:sz w:val="24"/>
                <w:szCs w:val="24"/>
                <w:lang w:val="uk-UA"/>
              </w:rPr>
              <w:t>Догляд вдома</w:t>
            </w:r>
          </w:p>
        </w:tc>
        <w:tc>
          <w:tcPr>
            <w:tcW w:w="872" w:type="dxa"/>
            <w:tcBorders>
              <w:top w:val="single" w:sz="4" w:space="0" w:color="auto"/>
              <w:left w:val="single" w:sz="4" w:space="0" w:color="auto"/>
              <w:bottom w:val="single" w:sz="4" w:space="0" w:color="auto"/>
              <w:right w:val="single" w:sz="4" w:space="0" w:color="auto"/>
            </w:tcBorders>
            <w:hideMark/>
          </w:tcPr>
          <w:p w14:paraId="01EC776D" w14:textId="468DB26C" w:rsidR="00011934" w:rsidRPr="00A56000" w:rsidRDefault="00C77F86"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122</w:t>
            </w:r>
          </w:p>
        </w:tc>
        <w:tc>
          <w:tcPr>
            <w:tcW w:w="1422" w:type="dxa"/>
            <w:tcBorders>
              <w:top w:val="single" w:sz="4" w:space="0" w:color="auto"/>
              <w:left w:val="single" w:sz="4" w:space="0" w:color="auto"/>
              <w:bottom w:val="single" w:sz="4" w:space="0" w:color="auto"/>
              <w:right w:val="single" w:sz="4" w:space="0" w:color="auto"/>
            </w:tcBorders>
            <w:hideMark/>
          </w:tcPr>
          <w:p w14:paraId="67AE4A4A" w14:textId="130FD7EA" w:rsidR="00011934" w:rsidRPr="00A56000" w:rsidRDefault="00011934"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1</w:t>
            </w:r>
            <w:r w:rsidR="00C77F86" w:rsidRPr="00A56000">
              <w:rPr>
                <w:rFonts w:ascii="Times New Roman" w:hAnsi="Times New Roman" w:cs="Times New Roman"/>
                <w:bCs/>
                <w:sz w:val="24"/>
                <w:szCs w:val="24"/>
                <w:lang w:val="uk-UA"/>
              </w:rPr>
              <w:t>6</w:t>
            </w:r>
          </w:p>
        </w:tc>
        <w:tc>
          <w:tcPr>
            <w:tcW w:w="1403" w:type="dxa"/>
            <w:tcBorders>
              <w:top w:val="single" w:sz="4" w:space="0" w:color="auto"/>
              <w:left w:val="single" w:sz="4" w:space="0" w:color="auto"/>
              <w:bottom w:val="single" w:sz="4" w:space="0" w:color="auto"/>
              <w:right w:val="single" w:sz="4" w:space="0" w:color="auto"/>
            </w:tcBorders>
            <w:hideMark/>
          </w:tcPr>
          <w:p w14:paraId="2464F3D8" w14:textId="7CABED20" w:rsidR="00011934" w:rsidRPr="00A56000" w:rsidRDefault="00011934"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1</w:t>
            </w:r>
            <w:r w:rsidR="00C77F86" w:rsidRPr="00A56000">
              <w:rPr>
                <w:rFonts w:ascii="Times New Roman" w:hAnsi="Times New Roman" w:cs="Times New Roman"/>
                <w:bCs/>
                <w:sz w:val="24"/>
                <w:szCs w:val="24"/>
                <w:lang w:val="uk-UA"/>
              </w:rPr>
              <w:t>38</w:t>
            </w:r>
          </w:p>
        </w:tc>
        <w:tc>
          <w:tcPr>
            <w:tcW w:w="1988" w:type="dxa"/>
            <w:tcBorders>
              <w:top w:val="single" w:sz="4" w:space="0" w:color="auto"/>
              <w:left w:val="single" w:sz="4" w:space="0" w:color="auto"/>
              <w:bottom w:val="single" w:sz="4" w:space="0" w:color="auto"/>
              <w:right w:val="single" w:sz="4" w:space="0" w:color="auto"/>
            </w:tcBorders>
            <w:hideMark/>
          </w:tcPr>
          <w:p w14:paraId="4FEB72B8" w14:textId="18312034" w:rsidR="00011934" w:rsidRPr="00A56000" w:rsidRDefault="00C77F86"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121</w:t>
            </w:r>
            <w:r w:rsidR="00011934" w:rsidRPr="00A56000">
              <w:rPr>
                <w:rFonts w:ascii="Times New Roman" w:hAnsi="Times New Roman" w:cs="Times New Roman"/>
                <w:bCs/>
                <w:sz w:val="24"/>
                <w:szCs w:val="24"/>
                <w:lang w:val="uk-UA"/>
              </w:rPr>
              <w:t xml:space="preserve"> ос</w:t>
            </w:r>
            <w:r w:rsidRPr="00A56000">
              <w:rPr>
                <w:rFonts w:ascii="Times New Roman" w:hAnsi="Times New Roman" w:cs="Times New Roman"/>
                <w:bCs/>
                <w:sz w:val="24"/>
                <w:szCs w:val="24"/>
                <w:lang w:val="uk-UA"/>
              </w:rPr>
              <w:t>о</w:t>
            </w:r>
            <w:r w:rsidR="00011934" w:rsidRPr="00A56000">
              <w:rPr>
                <w:rFonts w:ascii="Times New Roman" w:hAnsi="Times New Roman" w:cs="Times New Roman"/>
                <w:bCs/>
                <w:sz w:val="24"/>
                <w:szCs w:val="24"/>
                <w:lang w:val="uk-UA"/>
              </w:rPr>
              <w:t>б</w:t>
            </w:r>
            <w:r w:rsidRPr="00A56000">
              <w:rPr>
                <w:rFonts w:ascii="Times New Roman" w:hAnsi="Times New Roman" w:cs="Times New Roman"/>
                <w:bCs/>
                <w:sz w:val="24"/>
                <w:szCs w:val="24"/>
                <w:lang w:val="uk-UA"/>
              </w:rPr>
              <w:t>а</w:t>
            </w:r>
          </w:p>
        </w:tc>
      </w:tr>
      <w:tr w:rsidR="00011934" w:rsidRPr="00A56000" w14:paraId="20C184CF" w14:textId="77777777" w:rsidTr="00011934">
        <w:tc>
          <w:tcPr>
            <w:tcW w:w="3954" w:type="dxa"/>
            <w:tcBorders>
              <w:top w:val="single" w:sz="4" w:space="0" w:color="auto"/>
              <w:left w:val="single" w:sz="4" w:space="0" w:color="auto"/>
              <w:bottom w:val="single" w:sz="4" w:space="0" w:color="auto"/>
              <w:right w:val="single" w:sz="4" w:space="0" w:color="auto"/>
            </w:tcBorders>
            <w:hideMark/>
          </w:tcPr>
          <w:p w14:paraId="1B745746" w14:textId="77777777" w:rsidR="00011934" w:rsidRPr="00A56000" w:rsidRDefault="00011934" w:rsidP="00E866FA">
            <w:pPr>
              <w:tabs>
                <w:tab w:val="left" w:pos="7800"/>
              </w:tabs>
              <w:spacing w:line="240" w:lineRule="auto"/>
              <w:rPr>
                <w:rFonts w:ascii="Times New Roman" w:hAnsi="Times New Roman" w:cs="Times New Roman"/>
                <w:bCs/>
                <w:sz w:val="24"/>
                <w:szCs w:val="24"/>
                <w:lang w:val="uk-UA"/>
              </w:rPr>
            </w:pPr>
            <w:r w:rsidRPr="00A56000">
              <w:rPr>
                <w:rFonts w:ascii="Times New Roman" w:hAnsi="Times New Roman" w:cs="Times New Roman"/>
                <w:bCs/>
                <w:sz w:val="24"/>
                <w:szCs w:val="24"/>
                <w:lang w:val="uk-UA"/>
              </w:rPr>
              <w:t>Соціальна адаптація</w:t>
            </w:r>
          </w:p>
        </w:tc>
        <w:tc>
          <w:tcPr>
            <w:tcW w:w="872" w:type="dxa"/>
            <w:tcBorders>
              <w:top w:val="single" w:sz="4" w:space="0" w:color="auto"/>
              <w:left w:val="single" w:sz="4" w:space="0" w:color="auto"/>
              <w:bottom w:val="single" w:sz="4" w:space="0" w:color="auto"/>
              <w:right w:val="single" w:sz="4" w:space="0" w:color="auto"/>
            </w:tcBorders>
            <w:hideMark/>
          </w:tcPr>
          <w:p w14:paraId="5944CE14" w14:textId="6926F244" w:rsidR="00011934" w:rsidRPr="00A56000" w:rsidRDefault="00C77F86"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93</w:t>
            </w:r>
          </w:p>
        </w:tc>
        <w:tc>
          <w:tcPr>
            <w:tcW w:w="1422" w:type="dxa"/>
            <w:tcBorders>
              <w:top w:val="single" w:sz="4" w:space="0" w:color="auto"/>
              <w:left w:val="single" w:sz="4" w:space="0" w:color="auto"/>
              <w:bottom w:val="single" w:sz="4" w:space="0" w:color="auto"/>
              <w:right w:val="single" w:sz="4" w:space="0" w:color="auto"/>
            </w:tcBorders>
            <w:hideMark/>
          </w:tcPr>
          <w:p w14:paraId="3FA2B134" w14:textId="50BE2A95" w:rsidR="00011934" w:rsidRPr="00A56000" w:rsidRDefault="005C5D69"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34</w:t>
            </w:r>
          </w:p>
        </w:tc>
        <w:tc>
          <w:tcPr>
            <w:tcW w:w="1403" w:type="dxa"/>
            <w:tcBorders>
              <w:top w:val="single" w:sz="4" w:space="0" w:color="auto"/>
              <w:left w:val="single" w:sz="4" w:space="0" w:color="auto"/>
              <w:bottom w:val="single" w:sz="4" w:space="0" w:color="auto"/>
              <w:right w:val="single" w:sz="4" w:space="0" w:color="auto"/>
            </w:tcBorders>
            <w:hideMark/>
          </w:tcPr>
          <w:p w14:paraId="5F74ECDC" w14:textId="6822F05D" w:rsidR="00011934" w:rsidRPr="00A56000" w:rsidRDefault="00011934"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1</w:t>
            </w:r>
            <w:r w:rsidR="005C5D69" w:rsidRPr="00A56000">
              <w:rPr>
                <w:rFonts w:ascii="Times New Roman" w:hAnsi="Times New Roman" w:cs="Times New Roman"/>
                <w:bCs/>
                <w:sz w:val="24"/>
                <w:szCs w:val="24"/>
                <w:lang w:val="uk-UA"/>
              </w:rPr>
              <w:t>27</w:t>
            </w:r>
          </w:p>
        </w:tc>
        <w:tc>
          <w:tcPr>
            <w:tcW w:w="1988" w:type="dxa"/>
            <w:tcBorders>
              <w:top w:val="single" w:sz="4" w:space="0" w:color="auto"/>
              <w:left w:val="single" w:sz="4" w:space="0" w:color="auto"/>
              <w:bottom w:val="single" w:sz="4" w:space="0" w:color="auto"/>
              <w:right w:val="single" w:sz="4" w:space="0" w:color="auto"/>
            </w:tcBorders>
            <w:hideMark/>
          </w:tcPr>
          <w:p w14:paraId="23AF8D03" w14:textId="025C3552" w:rsidR="00011934" w:rsidRPr="00A56000" w:rsidRDefault="005C5D69"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124</w:t>
            </w:r>
            <w:r w:rsidR="00011934" w:rsidRPr="00A56000">
              <w:rPr>
                <w:rFonts w:ascii="Times New Roman" w:hAnsi="Times New Roman" w:cs="Times New Roman"/>
                <w:bCs/>
                <w:sz w:val="24"/>
                <w:szCs w:val="24"/>
                <w:lang w:val="uk-UA"/>
              </w:rPr>
              <w:t xml:space="preserve"> ос</w:t>
            </w:r>
            <w:r w:rsidRPr="00A56000">
              <w:rPr>
                <w:rFonts w:ascii="Times New Roman" w:hAnsi="Times New Roman" w:cs="Times New Roman"/>
                <w:bCs/>
                <w:sz w:val="24"/>
                <w:szCs w:val="24"/>
                <w:lang w:val="uk-UA"/>
              </w:rPr>
              <w:t>о</w:t>
            </w:r>
            <w:r w:rsidR="00011934" w:rsidRPr="00A56000">
              <w:rPr>
                <w:rFonts w:ascii="Times New Roman" w:hAnsi="Times New Roman" w:cs="Times New Roman"/>
                <w:bCs/>
                <w:sz w:val="24"/>
                <w:szCs w:val="24"/>
                <w:lang w:val="uk-UA"/>
              </w:rPr>
              <w:t>б</w:t>
            </w:r>
            <w:r w:rsidRPr="00A56000">
              <w:rPr>
                <w:rFonts w:ascii="Times New Roman" w:hAnsi="Times New Roman" w:cs="Times New Roman"/>
                <w:bCs/>
                <w:sz w:val="24"/>
                <w:szCs w:val="24"/>
                <w:lang w:val="uk-UA"/>
              </w:rPr>
              <w:t>и</w:t>
            </w:r>
          </w:p>
        </w:tc>
      </w:tr>
      <w:tr w:rsidR="00011934" w:rsidRPr="00A56000" w14:paraId="21F93A2C" w14:textId="77777777" w:rsidTr="00011934">
        <w:tc>
          <w:tcPr>
            <w:tcW w:w="3954" w:type="dxa"/>
            <w:tcBorders>
              <w:top w:val="single" w:sz="4" w:space="0" w:color="auto"/>
              <w:left w:val="single" w:sz="4" w:space="0" w:color="auto"/>
              <w:bottom w:val="single" w:sz="4" w:space="0" w:color="auto"/>
              <w:right w:val="single" w:sz="4" w:space="0" w:color="auto"/>
            </w:tcBorders>
            <w:hideMark/>
          </w:tcPr>
          <w:p w14:paraId="3B10AF13" w14:textId="77777777" w:rsidR="00011934" w:rsidRPr="00A56000" w:rsidRDefault="00011934" w:rsidP="00E866FA">
            <w:pPr>
              <w:tabs>
                <w:tab w:val="left" w:pos="7800"/>
              </w:tabs>
              <w:spacing w:line="240" w:lineRule="auto"/>
              <w:rPr>
                <w:rFonts w:ascii="Times New Roman" w:hAnsi="Times New Roman" w:cs="Times New Roman"/>
                <w:bCs/>
                <w:sz w:val="24"/>
                <w:szCs w:val="24"/>
                <w:lang w:val="uk-UA"/>
              </w:rPr>
            </w:pPr>
            <w:r w:rsidRPr="00A56000">
              <w:rPr>
                <w:rFonts w:ascii="Times New Roman" w:hAnsi="Times New Roman" w:cs="Times New Roman"/>
                <w:bCs/>
                <w:sz w:val="24"/>
                <w:szCs w:val="24"/>
                <w:lang w:val="uk-UA"/>
              </w:rPr>
              <w:t>Натуральна допомога</w:t>
            </w:r>
          </w:p>
        </w:tc>
        <w:tc>
          <w:tcPr>
            <w:tcW w:w="872" w:type="dxa"/>
            <w:tcBorders>
              <w:top w:val="single" w:sz="4" w:space="0" w:color="auto"/>
              <w:left w:val="single" w:sz="4" w:space="0" w:color="auto"/>
              <w:bottom w:val="single" w:sz="4" w:space="0" w:color="auto"/>
              <w:right w:val="single" w:sz="4" w:space="0" w:color="auto"/>
            </w:tcBorders>
            <w:hideMark/>
          </w:tcPr>
          <w:p w14:paraId="0A193662" w14:textId="12513AFF" w:rsidR="00011934" w:rsidRPr="00A56000" w:rsidRDefault="00011934"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3</w:t>
            </w:r>
            <w:r w:rsidR="00C77F86" w:rsidRPr="00A56000">
              <w:rPr>
                <w:rFonts w:ascii="Times New Roman" w:hAnsi="Times New Roman" w:cs="Times New Roman"/>
                <w:bCs/>
                <w:sz w:val="24"/>
                <w:szCs w:val="24"/>
                <w:lang w:val="uk-UA"/>
              </w:rPr>
              <w:t>7</w:t>
            </w:r>
            <w:r w:rsidRPr="00A56000">
              <w:rPr>
                <w:rFonts w:ascii="Times New Roman" w:hAnsi="Times New Roman" w:cs="Times New Roman"/>
                <w:bCs/>
                <w:sz w:val="24"/>
                <w:szCs w:val="24"/>
                <w:lang w:val="uk-UA"/>
              </w:rPr>
              <w:t>0</w:t>
            </w:r>
          </w:p>
        </w:tc>
        <w:tc>
          <w:tcPr>
            <w:tcW w:w="1422" w:type="dxa"/>
            <w:tcBorders>
              <w:top w:val="single" w:sz="4" w:space="0" w:color="auto"/>
              <w:left w:val="single" w:sz="4" w:space="0" w:color="auto"/>
              <w:bottom w:val="single" w:sz="4" w:space="0" w:color="auto"/>
              <w:right w:val="single" w:sz="4" w:space="0" w:color="auto"/>
            </w:tcBorders>
            <w:hideMark/>
          </w:tcPr>
          <w:p w14:paraId="04481636" w14:textId="2E4BAF06" w:rsidR="00011934" w:rsidRPr="00A56000" w:rsidRDefault="00011934"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1</w:t>
            </w:r>
            <w:r w:rsidR="00C77F86" w:rsidRPr="00A56000">
              <w:rPr>
                <w:rFonts w:ascii="Times New Roman" w:hAnsi="Times New Roman" w:cs="Times New Roman"/>
                <w:bCs/>
                <w:sz w:val="24"/>
                <w:szCs w:val="24"/>
                <w:lang w:val="uk-UA"/>
              </w:rPr>
              <w:t>0</w:t>
            </w:r>
            <w:r w:rsidRPr="00A56000">
              <w:rPr>
                <w:rFonts w:ascii="Times New Roman" w:hAnsi="Times New Roman" w:cs="Times New Roman"/>
                <w:bCs/>
                <w:sz w:val="24"/>
                <w:szCs w:val="24"/>
                <w:lang w:val="uk-UA"/>
              </w:rPr>
              <w:t>6</w:t>
            </w:r>
          </w:p>
        </w:tc>
        <w:tc>
          <w:tcPr>
            <w:tcW w:w="1403" w:type="dxa"/>
            <w:tcBorders>
              <w:top w:val="single" w:sz="4" w:space="0" w:color="auto"/>
              <w:left w:val="single" w:sz="4" w:space="0" w:color="auto"/>
              <w:bottom w:val="single" w:sz="4" w:space="0" w:color="auto"/>
              <w:right w:val="single" w:sz="4" w:space="0" w:color="auto"/>
            </w:tcBorders>
            <w:hideMark/>
          </w:tcPr>
          <w:p w14:paraId="5C88C977" w14:textId="77777777" w:rsidR="00011934" w:rsidRPr="00A56000" w:rsidRDefault="00011934"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476 (виключно)</w:t>
            </w:r>
          </w:p>
        </w:tc>
        <w:tc>
          <w:tcPr>
            <w:tcW w:w="1988" w:type="dxa"/>
            <w:tcBorders>
              <w:top w:val="single" w:sz="4" w:space="0" w:color="auto"/>
              <w:left w:val="single" w:sz="4" w:space="0" w:color="auto"/>
              <w:bottom w:val="single" w:sz="4" w:space="0" w:color="auto"/>
              <w:right w:val="single" w:sz="4" w:space="0" w:color="auto"/>
            </w:tcBorders>
            <w:hideMark/>
          </w:tcPr>
          <w:p w14:paraId="3EBAE14F" w14:textId="77777777" w:rsidR="00E923AC" w:rsidRPr="00A56000" w:rsidRDefault="00E923AC"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 xml:space="preserve">565 </w:t>
            </w:r>
            <w:r w:rsidR="00011934" w:rsidRPr="00A56000">
              <w:rPr>
                <w:rFonts w:ascii="Times New Roman" w:hAnsi="Times New Roman" w:cs="Times New Roman"/>
                <w:bCs/>
                <w:sz w:val="24"/>
                <w:szCs w:val="24"/>
                <w:lang w:val="uk-UA"/>
              </w:rPr>
              <w:t>осіб</w:t>
            </w:r>
          </w:p>
          <w:p w14:paraId="06A5CEBF" w14:textId="0E43164B" w:rsidR="00011934" w:rsidRPr="00A56000" w:rsidRDefault="00E923AC"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 xml:space="preserve"> (476 виключно)</w:t>
            </w:r>
          </w:p>
        </w:tc>
      </w:tr>
      <w:tr w:rsidR="00011934" w:rsidRPr="00A56000" w14:paraId="54E5F982" w14:textId="77777777" w:rsidTr="00011934">
        <w:tc>
          <w:tcPr>
            <w:tcW w:w="3954" w:type="dxa"/>
            <w:tcBorders>
              <w:top w:val="single" w:sz="4" w:space="0" w:color="auto"/>
              <w:left w:val="single" w:sz="4" w:space="0" w:color="auto"/>
              <w:bottom w:val="single" w:sz="4" w:space="0" w:color="auto"/>
              <w:right w:val="single" w:sz="4" w:space="0" w:color="auto"/>
            </w:tcBorders>
            <w:hideMark/>
          </w:tcPr>
          <w:p w14:paraId="71397A14" w14:textId="77777777" w:rsidR="00011934" w:rsidRPr="00A56000" w:rsidRDefault="00011934" w:rsidP="00E866FA">
            <w:pPr>
              <w:tabs>
                <w:tab w:val="left" w:pos="7800"/>
              </w:tabs>
              <w:spacing w:line="240" w:lineRule="auto"/>
              <w:rPr>
                <w:rFonts w:ascii="Times New Roman" w:hAnsi="Times New Roman" w:cs="Times New Roman"/>
                <w:bCs/>
                <w:sz w:val="24"/>
                <w:szCs w:val="24"/>
                <w:lang w:val="uk-UA"/>
              </w:rPr>
            </w:pPr>
            <w:r w:rsidRPr="00A56000">
              <w:rPr>
                <w:rFonts w:ascii="Times New Roman" w:hAnsi="Times New Roman" w:cs="Times New Roman"/>
                <w:bCs/>
                <w:sz w:val="24"/>
                <w:szCs w:val="24"/>
                <w:lang w:val="uk-UA"/>
              </w:rPr>
              <w:t>Інформування</w:t>
            </w:r>
          </w:p>
        </w:tc>
        <w:tc>
          <w:tcPr>
            <w:tcW w:w="872" w:type="dxa"/>
            <w:tcBorders>
              <w:top w:val="single" w:sz="4" w:space="0" w:color="auto"/>
              <w:left w:val="single" w:sz="4" w:space="0" w:color="auto"/>
              <w:bottom w:val="single" w:sz="4" w:space="0" w:color="auto"/>
              <w:right w:val="single" w:sz="4" w:space="0" w:color="auto"/>
            </w:tcBorders>
            <w:hideMark/>
          </w:tcPr>
          <w:p w14:paraId="450D5823" w14:textId="43BD2700" w:rsidR="00011934" w:rsidRPr="00A56000" w:rsidRDefault="005C5D69"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521</w:t>
            </w:r>
          </w:p>
        </w:tc>
        <w:tc>
          <w:tcPr>
            <w:tcW w:w="1422" w:type="dxa"/>
            <w:tcBorders>
              <w:top w:val="single" w:sz="4" w:space="0" w:color="auto"/>
              <w:left w:val="single" w:sz="4" w:space="0" w:color="auto"/>
              <w:bottom w:val="single" w:sz="4" w:space="0" w:color="auto"/>
              <w:right w:val="single" w:sz="4" w:space="0" w:color="auto"/>
            </w:tcBorders>
            <w:hideMark/>
          </w:tcPr>
          <w:p w14:paraId="2BFB0EC2" w14:textId="07D66696" w:rsidR="00011934" w:rsidRPr="00A56000" w:rsidRDefault="005C5D69"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324</w:t>
            </w:r>
          </w:p>
        </w:tc>
        <w:tc>
          <w:tcPr>
            <w:tcW w:w="1403" w:type="dxa"/>
            <w:tcBorders>
              <w:top w:val="single" w:sz="4" w:space="0" w:color="auto"/>
              <w:left w:val="single" w:sz="4" w:space="0" w:color="auto"/>
              <w:bottom w:val="single" w:sz="4" w:space="0" w:color="auto"/>
              <w:right w:val="single" w:sz="4" w:space="0" w:color="auto"/>
            </w:tcBorders>
            <w:hideMark/>
          </w:tcPr>
          <w:p w14:paraId="5971EC5C" w14:textId="06CCC306" w:rsidR="00011934" w:rsidRPr="00A56000" w:rsidRDefault="005C5D69"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845</w:t>
            </w:r>
          </w:p>
        </w:tc>
        <w:tc>
          <w:tcPr>
            <w:tcW w:w="1988" w:type="dxa"/>
            <w:tcBorders>
              <w:top w:val="single" w:sz="4" w:space="0" w:color="auto"/>
              <w:left w:val="single" w:sz="4" w:space="0" w:color="auto"/>
              <w:bottom w:val="single" w:sz="4" w:space="0" w:color="auto"/>
              <w:right w:val="single" w:sz="4" w:space="0" w:color="auto"/>
            </w:tcBorders>
            <w:hideMark/>
          </w:tcPr>
          <w:p w14:paraId="028574FF" w14:textId="77777777" w:rsidR="00011934" w:rsidRPr="00A56000" w:rsidRDefault="00011934"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w:t>
            </w:r>
          </w:p>
        </w:tc>
      </w:tr>
      <w:tr w:rsidR="00011934" w:rsidRPr="00A56000" w14:paraId="0E6AD4E3" w14:textId="77777777" w:rsidTr="00011934">
        <w:tc>
          <w:tcPr>
            <w:tcW w:w="3954" w:type="dxa"/>
            <w:tcBorders>
              <w:top w:val="single" w:sz="4" w:space="0" w:color="auto"/>
              <w:left w:val="single" w:sz="4" w:space="0" w:color="auto"/>
              <w:bottom w:val="single" w:sz="4" w:space="0" w:color="auto"/>
              <w:right w:val="single" w:sz="4" w:space="0" w:color="auto"/>
            </w:tcBorders>
            <w:hideMark/>
          </w:tcPr>
          <w:p w14:paraId="15A1C3C7" w14:textId="77777777" w:rsidR="00011934" w:rsidRPr="00A56000" w:rsidRDefault="00011934" w:rsidP="00E866FA">
            <w:pPr>
              <w:tabs>
                <w:tab w:val="left" w:pos="7800"/>
              </w:tabs>
              <w:spacing w:line="240" w:lineRule="auto"/>
              <w:rPr>
                <w:rFonts w:ascii="Times New Roman" w:hAnsi="Times New Roman" w:cs="Times New Roman"/>
                <w:bCs/>
                <w:sz w:val="24"/>
                <w:szCs w:val="24"/>
                <w:lang w:val="uk-UA"/>
              </w:rPr>
            </w:pPr>
            <w:r w:rsidRPr="00A56000">
              <w:rPr>
                <w:rFonts w:ascii="Times New Roman" w:hAnsi="Times New Roman" w:cs="Times New Roman"/>
                <w:bCs/>
                <w:sz w:val="24"/>
                <w:szCs w:val="24"/>
                <w:lang w:val="uk-UA"/>
              </w:rPr>
              <w:t>Консультування</w:t>
            </w:r>
          </w:p>
        </w:tc>
        <w:tc>
          <w:tcPr>
            <w:tcW w:w="872" w:type="dxa"/>
            <w:tcBorders>
              <w:top w:val="single" w:sz="4" w:space="0" w:color="auto"/>
              <w:left w:val="single" w:sz="4" w:space="0" w:color="auto"/>
              <w:bottom w:val="single" w:sz="4" w:space="0" w:color="auto"/>
              <w:right w:val="single" w:sz="4" w:space="0" w:color="auto"/>
            </w:tcBorders>
            <w:hideMark/>
          </w:tcPr>
          <w:p w14:paraId="79E061B6" w14:textId="4D423E1C" w:rsidR="00011934" w:rsidRPr="00A56000" w:rsidRDefault="005C5D69"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252</w:t>
            </w:r>
          </w:p>
        </w:tc>
        <w:tc>
          <w:tcPr>
            <w:tcW w:w="1422" w:type="dxa"/>
            <w:tcBorders>
              <w:top w:val="single" w:sz="4" w:space="0" w:color="auto"/>
              <w:left w:val="single" w:sz="4" w:space="0" w:color="auto"/>
              <w:bottom w:val="single" w:sz="4" w:space="0" w:color="auto"/>
              <w:right w:val="single" w:sz="4" w:space="0" w:color="auto"/>
            </w:tcBorders>
            <w:hideMark/>
          </w:tcPr>
          <w:p w14:paraId="30117AB4" w14:textId="36DC01FD" w:rsidR="00011934" w:rsidRPr="00A56000" w:rsidRDefault="005C5D69"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360</w:t>
            </w:r>
          </w:p>
        </w:tc>
        <w:tc>
          <w:tcPr>
            <w:tcW w:w="1403" w:type="dxa"/>
            <w:tcBorders>
              <w:top w:val="single" w:sz="4" w:space="0" w:color="auto"/>
              <w:left w:val="single" w:sz="4" w:space="0" w:color="auto"/>
              <w:bottom w:val="single" w:sz="4" w:space="0" w:color="auto"/>
              <w:right w:val="single" w:sz="4" w:space="0" w:color="auto"/>
            </w:tcBorders>
            <w:hideMark/>
          </w:tcPr>
          <w:p w14:paraId="299D2156" w14:textId="39D36DF3" w:rsidR="00011934" w:rsidRPr="00A56000" w:rsidRDefault="005C5D69"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612</w:t>
            </w:r>
          </w:p>
        </w:tc>
        <w:tc>
          <w:tcPr>
            <w:tcW w:w="1988" w:type="dxa"/>
            <w:tcBorders>
              <w:top w:val="single" w:sz="4" w:space="0" w:color="auto"/>
              <w:left w:val="single" w:sz="4" w:space="0" w:color="auto"/>
              <w:bottom w:val="single" w:sz="4" w:space="0" w:color="auto"/>
              <w:right w:val="single" w:sz="4" w:space="0" w:color="auto"/>
            </w:tcBorders>
            <w:hideMark/>
          </w:tcPr>
          <w:p w14:paraId="0C14A0D5" w14:textId="77777777" w:rsidR="00011934" w:rsidRPr="00A56000" w:rsidRDefault="00011934"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w:t>
            </w:r>
          </w:p>
        </w:tc>
      </w:tr>
      <w:tr w:rsidR="00011934" w:rsidRPr="00A56000" w14:paraId="54ED490B" w14:textId="77777777" w:rsidTr="00011934">
        <w:tc>
          <w:tcPr>
            <w:tcW w:w="3954" w:type="dxa"/>
            <w:tcBorders>
              <w:top w:val="single" w:sz="4" w:space="0" w:color="auto"/>
              <w:left w:val="single" w:sz="4" w:space="0" w:color="auto"/>
              <w:bottom w:val="single" w:sz="4" w:space="0" w:color="auto"/>
              <w:right w:val="single" w:sz="4" w:space="0" w:color="auto"/>
            </w:tcBorders>
            <w:hideMark/>
          </w:tcPr>
          <w:p w14:paraId="3375C336" w14:textId="77777777" w:rsidR="00011934" w:rsidRPr="00A56000" w:rsidRDefault="00011934" w:rsidP="00E866FA">
            <w:pPr>
              <w:tabs>
                <w:tab w:val="left" w:pos="7800"/>
              </w:tabs>
              <w:spacing w:line="240" w:lineRule="auto"/>
              <w:rPr>
                <w:rFonts w:ascii="Times New Roman" w:hAnsi="Times New Roman" w:cs="Times New Roman"/>
                <w:bCs/>
                <w:sz w:val="24"/>
                <w:szCs w:val="24"/>
                <w:lang w:val="uk-UA"/>
              </w:rPr>
            </w:pPr>
            <w:r w:rsidRPr="00A56000">
              <w:rPr>
                <w:rFonts w:ascii="Times New Roman" w:hAnsi="Times New Roman" w:cs="Times New Roman"/>
                <w:bCs/>
                <w:sz w:val="24"/>
                <w:szCs w:val="24"/>
                <w:lang w:val="uk-UA"/>
              </w:rPr>
              <w:t>Соціальний супровід сімей/людей, які перебувають у складних життєвих обставинах</w:t>
            </w:r>
          </w:p>
        </w:tc>
        <w:tc>
          <w:tcPr>
            <w:tcW w:w="872" w:type="dxa"/>
            <w:tcBorders>
              <w:top w:val="single" w:sz="4" w:space="0" w:color="auto"/>
              <w:left w:val="single" w:sz="4" w:space="0" w:color="auto"/>
              <w:bottom w:val="single" w:sz="4" w:space="0" w:color="auto"/>
              <w:right w:val="single" w:sz="4" w:space="0" w:color="auto"/>
            </w:tcBorders>
            <w:hideMark/>
          </w:tcPr>
          <w:p w14:paraId="47CEB1AE" w14:textId="2402F3A0" w:rsidR="00011934" w:rsidRPr="00A56000" w:rsidRDefault="00DC136C"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9 жінок</w:t>
            </w:r>
            <w:r w:rsidR="00280B46" w:rsidRPr="00A56000">
              <w:rPr>
                <w:rFonts w:ascii="Times New Roman" w:hAnsi="Times New Roman" w:cs="Times New Roman"/>
                <w:bCs/>
                <w:sz w:val="24"/>
                <w:szCs w:val="24"/>
                <w:lang w:val="uk-UA"/>
              </w:rPr>
              <w:t xml:space="preserve"> та </w:t>
            </w:r>
            <w:r w:rsidRPr="00A56000">
              <w:rPr>
                <w:rFonts w:ascii="Times New Roman" w:hAnsi="Times New Roman" w:cs="Times New Roman"/>
                <w:bCs/>
                <w:sz w:val="24"/>
                <w:szCs w:val="24"/>
                <w:lang w:val="uk-UA"/>
              </w:rPr>
              <w:t>9</w:t>
            </w:r>
            <w:r w:rsidR="00280B46" w:rsidRPr="00A56000">
              <w:rPr>
                <w:rFonts w:ascii="Times New Roman" w:hAnsi="Times New Roman" w:cs="Times New Roman"/>
                <w:bCs/>
                <w:sz w:val="24"/>
                <w:szCs w:val="24"/>
                <w:lang w:val="uk-UA"/>
              </w:rPr>
              <w:t xml:space="preserve"> дівчат</w:t>
            </w:r>
          </w:p>
        </w:tc>
        <w:tc>
          <w:tcPr>
            <w:tcW w:w="1422" w:type="dxa"/>
            <w:tcBorders>
              <w:top w:val="single" w:sz="4" w:space="0" w:color="auto"/>
              <w:left w:val="single" w:sz="4" w:space="0" w:color="auto"/>
              <w:bottom w:val="single" w:sz="4" w:space="0" w:color="auto"/>
              <w:right w:val="single" w:sz="4" w:space="0" w:color="auto"/>
            </w:tcBorders>
            <w:hideMark/>
          </w:tcPr>
          <w:p w14:paraId="5F83297D" w14:textId="156D04E4" w:rsidR="00011934" w:rsidRPr="00A56000" w:rsidRDefault="00DC136C"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2 чоловіка</w:t>
            </w:r>
            <w:r w:rsidR="00280B46" w:rsidRPr="00A56000">
              <w:rPr>
                <w:rFonts w:ascii="Times New Roman" w:hAnsi="Times New Roman" w:cs="Times New Roman"/>
                <w:bCs/>
                <w:sz w:val="24"/>
                <w:szCs w:val="24"/>
                <w:lang w:val="uk-UA"/>
              </w:rPr>
              <w:t xml:space="preserve"> та </w:t>
            </w:r>
            <w:r w:rsidRPr="00A56000">
              <w:rPr>
                <w:rFonts w:ascii="Times New Roman" w:hAnsi="Times New Roman" w:cs="Times New Roman"/>
                <w:bCs/>
                <w:sz w:val="24"/>
                <w:szCs w:val="24"/>
                <w:lang w:val="uk-UA"/>
              </w:rPr>
              <w:t>5</w:t>
            </w:r>
            <w:r w:rsidR="00280B46" w:rsidRPr="00A56000">
              <w:rPr>
                <w:rFonts w:ascii="Times New Roman" w:hAnsi="Times New Roman" w:cs="Times New Roman"/>
                <w:bCs/>
                <w:sz w:val="24"/>
                <w:szCs w:val="24"/>
                <w:lang w:val="uk-UA"/>
              </w:rPr>
              <w:t xml:space="preserve"> хлоп</w:t>
            </w:r>
            <w:r w:rsidRPr="00A56000">
              <w:rPr>
                <w:rFonts w:ascii="Times New Roman" w:hAnsi="Times New Roman" w:cs="Times New Roman"/>
                <w:bCs/>
                <w:sz w:val="24"/>
                <w:szCs w:val="24"/>
                <w:lang w:val="uk-UA"/>
              </w:rPr>
              <w:t>ців</w:t>
            </w:r>
          </w:p>
        </w:tc>
        <w:tc>
          <w:tcPr>
            <w:tcW w:w="1403" w:type="dxa"/>
            <w:tcBorders>
              <w:top w:val="single" w:sz="4" w:space="0" w:color="auto"/>
              <w:left w:val="single" w:sz="4" w:space="0" w:color="auto"/>
              <w:bottom w:val="single" w:sz="4" w:space="0" w:color="auto"/>
              <w:right w:val="single" w:sz="4" w:space="0" w:color="auto"/>
            </w:tcBorders>
            <w:hideMark/>
          </w:tcPr>
          <w:p w14:paraId="45DB92FA" w14:textId="39E6F0F3" w:rsidR="00011934" w:rsidRPr="00A56000" w:rsidRDefault="00DC136C"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 xml:space="preserve">25 осіб </w:t>
            </w:r>
            <w:r w:rsidR="00011934" w:rsidRPr="00A56000">
              <w:rPr>
                <w:rFonts w:ascii="Times New Roman" w:hAnsi="Times New Roman" w:cs="Times New Roman"/>
                <w:bCs/>
                <w:sz w:val="24"/>
                <w:szCs w:val="24"/>
                <w:lang w:val="uk-UA"/>
              </w:rPr>
              <w:t>(</w:t>
            </w:r>
            <w:r w:rsidRPr="00A56000">
              <w:rPr>
                <w:rFonts w:ascii="Times New Roman" w:hAnsi="Times New Roman" w:cs="Times New Roman"/>
                <w:bCs/>
                <w:sz w:val="24"/>
                <w:szCs w:val="24"/>
                <w:lang w:val="uk-UA"/>
              </w:rPr>
              <w:t>8</w:t>
            </w:r>
            <w:r w:rsidR="00011934" w:rsidRPr="00A56000">
              <w:rPr>
                <w:rFonts w:ascii="Times New Roman" w:hAnsi="Times New Roman" w:cs="Times New Roman"/>
                <w:bCs/>
                <w:sz w:val="24"/>
                <w:szCs w:val="24"/>
                <w:lang w:val="uk-UA"/>
              </w:rPr>
              <w:t>сімей)</w:t>
            </w:r>
          </w:p>
        </w:tc>
        <w:tc>
          <w:tcPr>
            <w:tcW w:w="1988" w:type="dxa"/>
            <w:tcBorders>
              <w:top w:val="single" w:sz="4" w:space="0" w:color="auto"/>
              <w:left w:val="single" w:sz="4" w:space="0" w:color="auto"/>
              <w:bottom w:val="single" w:sz="4" w:space="0" w:color="auto"/>
              <w:right w:val="single" w:sz="4" w:space="0" w:color="auto"/>
            </w:tcBorders>
            <w:hideMark/>
          </w:tcPr>
          <w:p w14:paraId="316438F8" w14:textId="0BEC71B0" w:rsidR="00280B46" w:rsidRPr="00A56000" w:rsidRDefault="00DC136C"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7</w:t>
            </w:r>
            <w:r w:rsidR="00280B46" w:rsidRPr="00A56000">
              <w:rPr>
                <w:rFonts w:ascii="Times New Roman" w:hAnsi="Times New Roman" w:cs="Times New Roman"/>
                <w:bCs/>
                <w:sz w:val="24"/>
                <w:szCs w:val="24"/>
                <w:lang w:val="uk-UA"/>
              </w:rPr>
              <w:t xml:space="preserve"> осіб з них 3 д</w:t>
            </w:r>
            <w:r w:rsidRPr="00A56000">
              <w:rPr>
                <w:rFonts w:ascii="Times New Roman" w:hAnsi="Times New Roman" w:cs="Times New Roman"/>
                <w:bCs/>
                <w:sz w:val="24"/>
                <w:szCs w:val="24"/>
                <w:lang w:val="uk-UA"/>
              </w:rPr>
              <w:t>итини</w:t>
            </w:r>
          </w:p>
          <w:p w14:paraId="13A2503F" w14:textId="3D543DB6" w:rsidR="00011934" w:rsidRPr="00A56000" w:rsidRDefault="00280B46"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w:t>
            </w:r>
            <w:r w:rsidR="00DC136C" w:rsidRPr="00A56000">
              <w:rPr>
                <w:rFonts w:ascii="Times New Roman" w:hAnsi="Times New Roman" w:cs="Times New Roman"/>
                <w:bCs/>
                <w:sz w:val="24"/>
                <w:szCs w:val="24"/>
                <w:lang w:val="uk-UA"/>
              </w:rPr>
              <w:t>3</w:t>
            </w:r>
            <w:r w:rsidR="00011934" w:rsidRPr="00A56000">
              <w:rPr>
                <w:rFonts w:ascii="Times New Roman" w:hAnsi="Times New Roman" w:cs="Times New Roman"/>
                <w:bCs/>
                <w:sz w:val="24"/>
                <w:szCs w:val="24"/>
                <w:lang w:val="uk-UA"/>
              </w:rPr>
              <w:t xml:space="preserve"> сім</w:t>
            </w:r>
            <w:r w:rsidR="00DC136C" w:rsidRPr="00A56000">
              <w:rPr>
                <w:rFonts w:ascii="Times New Roman" w:hAnsi="Times New Roman" w:cs="Times New Roman"/>
                <w:bCs/>
                <w:sz w:val="24"/>
                <w:szCs w:val="24"/>
                <w:lang w:val="uk-UA"/>
              </w:rPr>
              <w:t>’ї</w:t>
            </w:r>
            <w:r w:rsidRPr="00A56000">
              <w:rPr>
                <w:rFonts w:ascii="Times New Roman" w:hAnsi="Times New Roman" w:cs="Times New Roman"/>
                <w:bCs/>
                <w:sz w:val="24"/>
                <w:szCs w:val="24"/>
                <w:lang w:val="uk-UA"/>
              </w:rPr>
              <w:t>)</w:t>
            </w:r>
          </w:p>
        </w:tc>
      </w:tr>
      <w:tr w:rsidR="00280B46" w:rsidRPr="00A56000" w14:paraId="3438E01C" w14:textId="77777777" w:rsidTr="00011934">
        <w:tc>
          <w:tcPr>
            <w:tcW w:w="3954" w:type="dxa"/>
            <w:tcBorders>
              <w:top w:val="single" w:sz="4" w:space="0" w:color="auto"/>
              <w:left w:val="single" w:sz="4" w:space="0" w:color="auto"/>
              <w:bottom w:val="single" w:sz="4" w:space="0" w:color="auto"/>
              <w:right w:val="single" w:sz="4" w:space="0" w:color="auto"/>
            </w:tcBorders>
            <w:hideMark/>
          </w:tcPr>
          <w:p w14:paraId="2E1801C4" w14:textId="77777777" w:rsidR="00280B46" w:rsidRPr="00A56000" w:rsidRDefault="00280B46" w:rsidP="00280B46">
            <w:pPr>
              <w:tabs>
                <w:tab w:val="left" w:pos="7800"/>
              </w:tabs>
              <w:spacing w:line="240" w:lineRule="auto"/>
              <w:rPr>
                <w:rFonts w:ascii="Times New Roman" w:hAnsi="Times New Roman" w:cs="Times New Roman"/>
                <w:bCs/>
                <w:sz w:val="24"/>
                <w:szCs w:val="24"/>
                <w:lang w:val="uk-UA"/>
              </w:rPr>
            </w:pPr>
            <w:r w:rsidRPr="00A56000">
              <w:rPr>
                <w:rFonts w:ascii="Times New Roman" w:hAnsi="Times New Roman" w:cs="Times New Roman"/>
                <w:bCs/>
                <w:sz w:val="24"/>
                <w:szCs w:val="24"/>
                <w:lang w:val="uk-UA"/>
              </w:rPr>
              <w:t>Соціальний супровід сімей, у яких виховуються діти-сироти і діти, позбавлені батьківського піклування</w:t>
            </w:r>
          </w:p>
        </w:tc>
        <w:tc>
          <w:tcPr>
            <w:tcW w:w="872" w:type="dxa"/>
            <w:tcBorders>
              <w:top w:val="single" w:sz="4" w:space="0" w:color="auto"/>
              <w:left w:val="single" w:sz="4" w:space="0" w:color="auto"/>
              <w:bottom w:val="single" w:sz="4" w:space="0" w:color="auto"/>
              <w:right w:val="single" w:sz="4" w:space="0" w:color="auto"/>
            </w:tcBorders>
            <w:hideMark/>
          </w:tcPr>
          <w:p w14:paraId="6A087CB7" w14:textId="60539813" w:rsidR="00280B46" w:rsidRPr="00A56000" w:rsidRDefault="00DC136C" w:rsidP="00280B46">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9 жінок</w:t>
            </w:r>
            <w:r w:rsidR="00280B46" w:rsidRPr="00A56000">
              <w:rPr>
                <w:rFonts w:ascii="Times New Roman" w:hAnsi="Times New Roman" w:cs="Times New Roman"/>
                <w:bCs/>
                <w:sz w:val="24"/>
                <w:szCs w:val="24"/>
                <w:lang w:val="uk-UA"/>
              </w:rPr>
              <w:t xml:space="preserve"> та 1</w:t>
            </w:r>
            <w:r w:rsidRPr="00A56000">
              <w:rPr>
                <w:rFonts w:ascii="Times New Roman" w:hAnsi="Times New Roman" w:cs="Times New Roman"/>
                <w:bCs/>
                <w:sz w:val="24"/>
                <w:szCs w:val="24"/>
                <w:lang w:val="uk-UA"/>
              </w:rPr>
              <w:t>7</w:t>
            </w:r>
            <w:r w:rsidR="00280B46" w:rsidRPr="00A56000">
              <w:rPr>
                <w:rFonts w:ascii="Times New Roman" w:hAnsi="Times New Roman" w:cs="Times New Roman"/>
                <w:bCs/>
                <w:sz w:val="24"/>
                <w:szCs w:val="24"/>
                <w:lang w:val="uk-UA"/>
              </w:rPr>
              <w:t xml:space="preserve"> дівчат</w:t>
            </w:r>
          </w:p>
        </w:tc>
        <w:tc>
          <w:tcPr>
            <w:tcW w:w="1422" w:type="dxa"/>
            <w:tcBorders>
              <w:top w:val="single" w:sz="4" w:space="0" w:color="auto"/>
              <w:left w:val="single" w:sz="4" w:space="0" w:color="auto"/>
              <w:bottom w:val="single" w:sz="4" w:space="0" w:color="auto"/>
              <w:right w:val="single" w:sz="4" w:space="0" w:color="auto"/>
            </w:tcBorders>
            <w:hideMark/>
          </w:tcPr>
          <w:p w14:paraId="62A56161" w14:textId="7B7CDB2A" w:rsidR="00280B46" w:rsidRPr="00A56000" w:rsidRDefault="00DC136C" w:rsidP="00280B46">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10 чоловіків</w:t>
            </w:r>
            <w:r w:rsidR="00280B46" w:rsidRPr="00A56000">
              <w:rPr>
                <w:rFonts w:ascii="Times New Roman" w:hAnsi="Times New Roman" w:cs="Times New Roman"/>
                <w:bCs/>
                <w:sz w:val="24"/>
                <w:szCs w:val="24"/>
                <w:lang w:val="uk-UA"/>
              </w:rPr>
              <w:t xml:space="preserve"> та </w:t>
            </w:r>
            <w:r w:rsidRPr="00A56000">
              <w:rPr>
                <w:rFonts w:ascii="Times New Roman" w:hAnsi="Times New Roman" w:cs="Times New Roman"/>
                <w:bCs/>
                <w:sz w:val="24"/>
                <w:szCs w:val="24"/>
                <w:lang w:val="uk-UA"/>
              </w:rPr>
              <w:t>19</w:t>
            </w:r>
            <w:r w:rsidR="00280B46" w:rsidRPr="00A56000">
              <w:rPr>
                <w:rFonts w:ascii="Times New Roman" w:hAnsi="Times New Roman" w:cs="Times New Roman"/>
                <w:bCs/>
                <w:sz w:val="24"/>
                <w:szCs w:val="24"/>
                <w:lang w:val="uk-UA"/>
              </w:rPr>
              <w:t xml:space="preserve"> хлопц</w:t>
            </w:r>
            <w:r w:rsidRPr="00A56000">
              <w:rPr>
                <w:rFonts w:ascii="Times New Roman" w:hAnsi="Times New Roman" w:cs="Times New Roman"/>
                <w:bCs/>
                <w:sz w:val="24"/>
                <w:szCs w:val="24"/>
                <w:lang w:val="uk-UA"/>
              </w:rPr>
              <w:t>ів</w:t>
            </w:r>
          </w:p>
        </w:tc>
        <w:tc>
          <w:tcPr>
            <w:tcW w:w="1403" w:type="dxa"/>
            <w:tcBorders>
              <w:top w:val="single" w:sz="4" w:space="0" w:color="auto"/>
              <w:left w:val="single" w:sz="4" w:space="0" w:color="auto"/>
              <w:bottom w:val="single" w:sz="4" w:space="0" w:color="auto"/>
              <w:right w:val="single" w:sz="4" w:space="0" w:color="auto"/>
            </w:tcBorders>
            <w:hideMark/>
          </w:tcPr>
          <w:p w14:paraId="7D95AB77" w14:textId="4FAE9ABE" w:rsidR="00280B46" w:rsidRPr="00A56000" w:rsidRDefault="00280B46" w:rsidP="00280B46">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5</w:t>
            </w:r>
            <w:r w:rsidR="00DC136C" w:rsidRPr="00A56000">
              <w:rPr>
                <w:rFonts w:ascii="Times New Roman" w:hAnsi="Times New Roman" w:cs="Times New Roman"/>
                <w:bCs/>
                <w:sz w:val="24"/>
                <w:szCs w:val="24"/>
                <w:lang w:val="uk-UA"/>
              </w:rPr>
              <w:t>5 осіб</w:t>
            </w:r>
            <w:r w:rsidRPr="00A56000">
              <w:rPr>
                <w:rFonts w:ascii="Times New Roman" w:hAnsi="Times New Roman" w:cs="Times New Roman"/>
                <w:bCs/>
                <w:sz w:val="24"/>
                <w:szCs w:val="24"/>
                <w:lang w:val="uk-UA"/>
              </w:rPr>
              <w:t xml:space="preserve"> (1</w:t>
            </w:r>
            <w:r w:rsidR="00DC136C" w:rsidRPr="00A56000">
              <w:rPr>
                <w:rFonts w:ascii="Times New Roman" w:hAnsi="Times New Roman" w:cs="Times New Roman"/>
                <w:bCs/>
                <w:sz w:val="24"/>
                <w:szCs w:val="24"/>
                <w:lang w:val="uk-UA"/>
              </w:rPr>
              <w:t>2</w:t>
            </w:r>
            <w:r w:rsidRPr="00A56000">
              <w:rPr>
                <w:rFonts w:ascii="Times New Roman" w:hAnsi="Times New Roman" w:cs="Times New Roman"/>
                <w:bCs/>
                <w:sz w:val="24"/>
                <w:szCs w:val="24"/>
                <w:lang w:val="uk-UA"/>
              </w:rPr>
              <w:t>сімей)</w:t>
            </w:r>
          </w:p>
        </w:tc>
        <w:tc>
          <w:tcPr>
            <w:tcW w:w="1988" w:type="dxa"/>
            <w:tcBorders>
              <w:top w:val="single" w:sz="4" w:space="0" w:color="auto"/>
              <w:left w:val="single" w:sz="4" w:space="0" w:color="auto"/>
              <w:bottom w:val="single" w:sz="4" w:space="0" w:color="auto"/>
              <w:right w:val="single" w:sz="4" w:space="0" w:color="auto"/>
            </w:tcBorders>
            <w:hideMark/>
          </w:tcPr>
          <w:p w14:paraId="0899EE25" w14:textId="1626095F" w:rsidR="00280B46" w:rsidRPr="00A56000" w:rsidRDefault="00DC136C" w:rsidP="00280B46">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48</w:t>
            </w:r>
            <w:r w:rsidR="00280B46" w:rsidRPr="00A56000">
              <w:rPr>
                <w:rFonts w:ascii="Times New Roman" w:hAnsi="Times New Roman" w:cs="Times New Roman"/>
                <w:bCs/>
                <w:sz w:val="24"/>
                <w:szCs w:val="24"/>
                <w:lang w:val="uk-UA"/>
              </w:rPr>
              <w:t xml:space="preserve"> осіб з них </w:t>
            </w:r>
            <w:r w:rsidRPr="00A56000">
              <w:rPr>
                <w:rFonts w:ascii="Times New Roman" w:hAnsi="Times New Roman" w:cs="Times New Roman"/>
                <w:bCs/>
                <w:sz w:val="24"/>
                <w:szCs w:val="24"/>
                <w:lang w:val="uk-UA"/>
              </w:rPr>
              <w:t>32</w:t>
            </w:r>
            <w:r w:rsidR="00280B46" w:rsidRPr="00A56000">
              <w:rPr>
                <w:rFonts w:ascii="Times New Roman" w:hAnsi="Times New Roman" w:cs="Times New Roman"/>
                <w:bCs/>
                <w:sz w:val="24"/>
                <w:szCs w:val="24"/>
                <w:lang w:val="uk-UA"/>
              </w:rPr>
              <w:t xml:space="preserve"> д</w:t>
            </w:r>
            <w:r w:rsidRPr="00A56000">
              <w:rPr>
                <w:rFonts w:ascii="Times New Roman" w:hAnsi="Times New Roman" w:cs="Times New Roman"/>
                <w:bCs/>
                <w:sz w:val="24"/>
                <w:szCs w:val="24"/>
                <w:lang w:val="uk-UA"/>
              </w:rPr>
              <w:t>итини</w:t>
            </w:r>
          </w:p>
          <w:p w14:paraId="71DFDD47" w14:textId="3A5DF37F" w:rsidR="00280B46" w:rsidRPr="00A56000" w:rsidRDefault="00280B46" w:rsidP="00280B46">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w:t>
            </w:r>
            <w:r w:rsidR="00DC136C" w:rsidRPr="00A56000">
              <w:rPr>
                <w:rFonts w:ascii="Times New Roman" w:hAnsi="Times New Roman" w:cs="Times New Roman"/>
                <w:bCs/>
                <w:sz w:val="24"/>
                <w:szCs w:val="24"/>
                <w:lang w:val="uk-UA"/>
              </w:rPr>
              <w:t>10</w:t>
            </w:r>
            <w:r w:rsidRPr="00A56000">
              <w:rPr>
                <w:rFonts w:ascii="Times New Roman" w:hAnsi="Times New Roman" w:cs="Times New Roman"/>
                <w:bCs/>
                <w:sz w:val="24"/>
                <w:szCs w:val="24"/>
                <w:lang w:val="uk-UA"/>
              </w:rPr>
              <w:t xml:space="preserve"> сім</w:t>
            </w:r>
            <w:r w:rsidR="00DC136C" w:rsidRPr="00A56000">
              <w:rPr>
                <w:rFonts w:ascii="Times New Roman" w:hAnsi="Times New Roman" w:cs="Times New Roman"/>
                <w:bCs/>
                <w:sz w:val="24"/>
                <w:szCs w:val="24"/>
                <w:lang w:val="uk-UA"/>
              </w:rPr>
              <w:t>ей</w:t>
            </w:r>
            <w:r w:rsidRPr="00A56000">
              <w:rPr>
                <w:rFonts w:ascii="Times New Roman" w:hAnsi="Times New Roman" w:cs="Times New Roman"/>
                <w:bCs/>
                <w:sz w:val="24"/>
                <w:szCs w:val="24"/>
                <w:lang w:val="uk-UA"/>
              </w:rPr>
              <w:t>)</w:t>
            </w:r>
          </w:p>
        </w:tc>
      </w:tr>
      <w:tr w:rsidR="00011934" w:rsidRPr="00A56000" w14:paraId="530385B7" w14:textId="77777777" w:rsidTr="00011934">
        <w:tc>
          <w:tcPr>
            <w:tcW w:w="3954" w:type="dxa"/>
            <w:tcBorders>
              <w:top w:val="single" w:sz="4" w:space="0" w:color="auto"/>
              <w:left w:val="single" w:sz="4" w:space="0" w:color="auto"/>
              <w:bottom w:val="single" w:sz="4" w:space="0" w:color="auto"/>
              <w:right w:val="single" w:sz="4" w:space="0" w:color="auto"/>
            </w:tcBorders>
            <w:hideMark/>
          </w:tcPr>
          <w:p w14:paraId="16CAE0B5" w14:textId="77777777" w:rsidR="00011934" w:rsidRPr="00A56000" w:rsidRDefault="00011934" w:rsidP="00E866FA">
            <w:pPr>
              <w:tabs>
                <w:tab w:val="left" w:pos="7800"/>
              </w:tabs>
              <w:spacing w:line="240" w:lineRule="auto"/>
              <w:rPr>
                <w:rFonts w:ascii="Times New Roman" w:hAnsi="Times New Roman" w:cs="Times New Roman"/>
                <w:bCs/>
                <w:sz w:val="24"/>
                <w:szCs w:val="24"/>
                <w:lang w:val="uk-UA"/>
              </w:rPr>
            </w:pPr>
            <w:r w:rsidRPr="00A56000">
              <w:rPr>
                <w:rFonts w:ascii="Times New Roman" w:hAnsi="Times New Roman" w:cs="Times New Roman"/>
                <w:bCs/>
                <w:sz w:val="24"/>
                <w:szCs w:val="24"/>
                <w:lang w:val="uk-UA"/>
              </w:rPr>
              <w:t>Соціальна послуга з догляду, надана фізичною особою без здійснення підприємницької діяльності</w:t>
            </w:r>
          </w:p>
        </w:tc>
        <w:tc>
          <w:tcPr>
            <w:tcW w:w="872" w:type="dxa"/>
            <w:tcBorders>
              <w:top w:val="single" w:sz="4" w:space="0" w:color="auto"/>
              <w:left w:val="single" w:sz="4" w:space="0" w:color="auto"/>
              <w:bottom w:val="single" w:sz="4" w:space="0" w:color="auto"/>
              <w:right w:val="single" w:sz="4" w:space="0" w:color="auto"/>
            </w:tcBorders>
            <w:hideMark/>
          </w:tcPr>
          <w:p w14:paraId="001B4092" w14:textId="5DD1DD32" w:rsidR="00011934" w:rsidRPr="00A56000" w:rsidRDefault="00F53E0A"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22</w:t>
            </w:r>
          </w:p>
        </w:tc>
        <w:tc>
          <w:tcPr>
            <w:tcW w:w="1422" w:type="dxa"/>
            <w:tcBorders>
              <w:top w:val="single" w:sz="4" w:space="0" w:color="auto"/>
              <w:left w:val="single" w:sz="4" w:space="0" w:color="auto"/>
              <w:bottom w:val="single" w:sz="4" w:space="0" w:color="auto"/>
              <w:right w:val="single" w:sz="4" w:space="0" w:color="auto"/>
            </w:tcBorders>
            <w:hideMark/>
          </w:tcPr>
          <w:p w14:paraId="3088D916" w14:textId="15E51F4E" w:rsidR="00011934" w:rsidRPr="00A56000" w:rsidRDefault="00F53E0A"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9</w:t>
            </w:r>
          </w:p>
        </w:tc>
        <w:tc>
          <w:tcPr>
            <w:tcW w:w="1403" w:type="dxa"/>
            <w:tcBorders>
              <w:top w:val="single" w:sz="4" w:space="0" w:color="auto"/>
              <w:left w:val="single" w:sz="4" w:space="0" w:color="auto"/>
              <w:bottom w:val="single" w:sz="4" w:space="0" w:color="auto"/>
              <w:right w:val="single" w:sz="4" w:space="0" w:color="auto"/>
            </w:tcBorders>
            <w:hideMark/>
          </w:tcPr>
          <w:p w14:paraId="0CFCF5BE" w14:textId="77777777" w:rsidR="00011934" w:rsidRPr="00A56000" w:rsidRDefault="00011934"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31</w:t>
            </w:r>
          </w:p>
        </w:tc>
        <w:tc>
          <w:tcPr>
            <w:tcW w:w="1988" w:type="dxa"/>
            <w:tcBorders>
              <w:top w:val="single" w:sz="4" w:space="0" w:color="auto"/>
              <w:left w:val="single" w:sz="4" w:space="0" w:color="auto"/>
              <w:bottom w:val="single" w:sz="4" w:space="0" w:color="auto"/>
              <w:right w:val="single" w:sz="4" w:space="0" w:color="auto"/>
            </w:tcBorders>
            <w:hideMark/>
          </w:tcPr>
          <w:p w14:paraId="5F6C263B" w14:textId="22F9791D" w:rsidR="00011934" w:rsidRPr="00A56000" w:rsidRDefault="00011934" w:rsidP="00E866FA">
            <w:pPr>
              <w:tabs>
                <w:tab w:val="left" w:pos="7800"/>
              </w:tabs>
              <w:spacing w:line="240" w:lineRule="auto"/>
              <w:jc w:val="center"/>
              <w:rPr>
                <w:rFonts w:ascii="Times New Roman" w:hAnsi="Times New Roman" w:cs="Times New Roman"/>
                <w:bCs/>
                <w:sz w:val="24"/>
                <w:szCs w:val="24"/>
                <w:highlight w:val="yellow"/>
                <w:lang w:val="uk-UA"/>
              </w:rPr>
            </w:pPr>
            <w:r w:rsidRPr="00A56000">
              <w:rPr>
                <w:rFonts w:ascii="Times New Roman" w:hAnsi="Times New Roman" w:cs="Times New Roman"/>
                <w:bCs/>
                <w:sz w:val="24"/>
                <w:szCs w:val="24"/>
                <w:lang w:val="uk-UA"/>
              </w:rPr>
              <w:t>2</w:t>
            </w:r>
            <w:r w:rsidR="00F53E0A" w:rsidRPr="00A56000">
              <w:rPr>
                <w:rFonts w:ascii="Times New Roman" w:hAnsi="Times New Roman" w:cs="Times New Roman"/>
                <w:bCs/>
                <w:sz w:val="24"/>
                <w:szCs w:val="24"/>
                <w:lang w:val="uk-UA"/>
              </w:rPr>
              <w:t>3</w:t>
            </w:r>
          </w:p>
        </w:tc>
      </w:tr>
      <w:tr w:rsidR="00011934" w:rsidRPr="00A56000" w14:paraId="3B799704" w14:textId="77777777" w:rsidTr="00011934">
        <w:tc>
          <w:tcPr>
            <w:tcW w:w="3954" w:type="dxa"/>
            <w:tcBorders>
              <w:top w:val="single" w:sz="4" w:space="0" w:color="auto"/>
              <w:left w:val="single" w:sz="4" w:space="0" w:color="auto"/>
              <w:bottom w:val="single" w:sz="4" w:space="0" w:color="auto"/>
              <w:right w:val="single" w:sz="4" w:space="0" w:color="auto"/>
            </w:tcBorders>
            <w:hideMark/>
          </w:tcPr>
          <w:p w14:paraId="492DA6FB" w14:textId="77777777" w:rsidR="00011934" w:rsidRPr="00A56000" w:rsidRDefault="00011934" w:rsidP="00E866FA">
            <w:pPr>
              <w:tabs>
                <w:tab w:val="left" w:pos="7800"/>
              </w:tabs>
              <w:spacing w:line="240" w:lineRule="auto"/>
              <w:rPr>
                <w:rFonts w:ascii="Times New Roman" w:hAnsi="Times New Roman" w:cs="Times New Roman"/>
                <w:bCs/>
                <w:sz w:val="24"/>
                <w:szCs w:val="24"/>
                <w:lang w:val="uk-UA"/>
              </w:rPr>
            </w:pPr>
            <w:r w:rsidRPr="00A56000">
              <w:rPr>
                <w:rFonts w:ascii="Times New Roman" w:hAnsi="Times New Roman" w:cs="Times New Roman"/>
                <w:bCs/>
                <w:sz w:val="24"/>
                <w:szCs w:val="24"/>
                <w:lang w:val="uk-UA"/>
              </w:rPr>
              <w:t>Всього</w:t>
            </w:r>
          </w:p>
        </w:tc>
        <w:tc>
          <w:tcPr>
            <w:tcW w:w="872" w:type="dxa"/>
            <w:tcBorders>
              <w:top w:val="single" w:sz="4" w:space="0" w:color="auto"/>
              <w:left w:val="single" w:sz="4" w:space="0" w:color="auto"/>
              <w:bottom w:val="single" w:sz="4" w:space="0" w:color="auto"/>
              <w:right w:val="single" w:sz="4" w:space="0" w:color="auto"/>
            </w:tcBorders>
            <w:hideMark/>
          </w:tcPr>
          <w:p w14:paraId="776BBB6E" w14:textId="35A65A16" w:rsidR="00011934" w:rsidRPr="00A56000" w:rsidRDefault="00F53E0A"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14</w:t>
            </w:r>
            <w:r w:rsidR="00E923AC" w:rsidRPr="00A56000">
              <w:rPr>
                <w:rFonts w:ascii="Times New Roman" w:hAnsi="Times New Roman" w:cs="Times New Roman"/>
                <w:bCs/>
                <w:sz w:val="24"/>
                <w:szCs w:val="24"/>
                <w:lang w:val="uk-UA"/>
              </w:rPr>
              <w:t>2</w:t>
            </w:r>
            <w:r w:rsidRPr="00A56000">
              <w:rPr>
                <w:rFonts w:ascii="Times New Roman" w:hAnsi="Times New Roman" w:cs="Times New Roman"/>
                <w:bCs/>
                <w:sz w:val="24"/>
                <w:szCs w:val="24"/>
                <w:lang w:val="uk-UA"/>
              </w:rPr>
              <w:t>4</w:t>
            </w:r>
          </w:p>
        </w:tc>
        <w:tc>
          <w:tcPr>
            <w:tcW w:w="1422" w:type="dxa"/>
            <w:tcBorders>
              <w:top w:val="single" w:sz="4" w:space="0" w:color="auto"/>
              <w:left w:val="single" w:sz="4" w:space="0" w:color="auto"/>
              <w:bottom w:val="single" w:sz="4" w:space="0" w:color="auto"/>
              <w:right w:val="single" w:sz="4" w:space="0" w:color="auto"/>
            </w:tcBorders>
            <w:hideMark/>
          </w:tcPr>
          <w:p w14:paraId="7B025967" w14:textId="3BCECCF4" w:rsidR="00011934" w:rsidRPr="00A56000" w:rsidRDefault="00F53E0A"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8</w:t>
            </w:r>
            <w:r w:rsidR="00E923AC" w:rsidRPr="00A56000">
              <w:rPr>
                <w:rFonts w:ascii="Times New Roman" w:hAnsi="Times New Roman" w:cs="Times New Roman"/>
                <w:bCs/>
                <w:sz w:val="24"/>
                <w:szCs w:val="24"/>
                <w:lang w:val="uk-UA"/>
              </w:rPr>
              <w:t>85</w:t>
            </w:r>
          </w:p>
        </w:tc>
        <w:tc>
          <w:tcPr>
            <w:tcW w:w="1403" w:type="dxa"/>
            <w:tcBorders>
              <w:top w:val="single" w:sz="4" w:space="0" w:color="auto"/>
              <w:left w:val="single" w:sz="4" w:space="0" w:color="auto"/>
              <w:bottom w:val="single" w:sz="4" w:space="0" w:color="auto"/>
              <w:right w:val="single" w:sz="4" w:space="0" w:color="auto"/>
            </w:tcBorders>
            <w:hideMark/>
          </w:tcPr>
          <w:p w14:paraId="242CBABB" w14:textId="47F03238" w:rsidR="00011934" w:rsidRPr="00A56000" w:rsidRDefault="00F53E0A"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23</w:t>
            </w:r>
            <w:r w:rsidR="00E923AC" w:rsidRPr="00A56000">
              <w:rPr>
                <w:rFonts w:ascii="Times New Roman" w:hAnsi="Times New Roman" w:cs="Times New Roman"/>
                <w:bCs/>
                <w:sz w:val="24"/>
                <w:szCs w:val="24"/>
                <w:lang w:val="uk-UA"/>
              </w:rPr>
              <w:t>09</w:t>
            </w:r>
          </w:p>
        </w:tc>
        <w:tc>
          <w:tcPr>
            <w:tcW w:w="1988" w:type="dxa"/>
            <w:tcBorders>
              <w:top w:val="single" w:sz="4" w:space="0" w:color="auto"/>
              <w:left w:val="single" w:sz="4" w:space="0" w:color="auto"/>
              <w:bottom w:val="single" w:sz="4" w:space="0" w:color="auto"/>
              <w:right w:val="single" w:sz="4" w:space="0" w:color="auto"/>
            </w:tcBorders>
            <w:hideMark/>
          </w:tcPr>
          <w:p w14:paraId="63046A94" w14:textId="571DEE21" w:rsidR="00011934" w:rsidRPr="00A56000" w:rsidRDefault="00F53E0A" w:rsidP="00E866FA">
            <w:pPr>
              <w:tabs>
                <w:tab w:val="left" w:pos="7800"/>
              </w:tabs>
              <w:spacing w:line="240" w:lineRule="auto"/>
              <w:jc w:val="center"/>
              <w:rPr>
                <w:rFonts w:ascii="Times New Roman" w:hAnsi="Times New Roman" w:cs="Times New Roman"/>
                <w:bCs/>
                <w:sz w:val="24"/>
                <w:szCs w:val="24"/>
                <w:lang w:val="uk-UA"/>
              </w:rPr>
            </w:pPr>
            <w:r w:rsidRPr="00A56000">
              <w:rPr>
                <w:rFonts w:ascii="Times New Roman" w:hAnsi="Times New Roman" w:cs="Times New Roman"/>
                <w:bCs/>
                <w:sz w:val="24"/>
                <w:szCs w:val="24"/>
                <w:lang w:val="uk-UA"/>
              </w:rPr>
              <w:t>799</w:t>
            </w:r>
          </w:p>
        </w:tc>
      </w:tr>
    </w:tbl>
    <w:p w14:paraId="71ED3E98" w14:textId="1276B243" w:rsidR="006C5AD3" w:rsidRPr="00A56000" w:rsidRDefault="006C5AD3" w:rsidP="004F7AD2">
      <w:pPr>
        <w:tabs>
          <w:tab w:val="left" w:pos="7800"/>
        </w:tabs>
        <w:spacing w:before="120" w:after="120" w:line="240" w:lineRule="auto"/>
        <w:ind w:firstLine="567"/>
        <w:jc w:val="both"/>
        <w:rPr>
          <w:rFonts w:ascii="Times New Roman" w:hAnsi="Times New Roman" w:cs="Times New Roman"/>
          <w:bCs/>
          <w:sz w:val="24"/>
          <w:szCs w:val="24"/>
          <w:lang w:val="uk-UA"/>
        </w:rPr>
      </w:pPr>
      <w:r w:rsidRPr="00A56000">
        <w:rPr>
          <w:rFonts w:ascii="Times New Roman" w:hAnsi="Times New Roman" w:cs="Times New Roman"/>
          <w:bCs/>
          <w:sz w:val="24"/>
          <w:szCs w:val="24"/>
          <w:lang w:val="uk-UA"/>
        </w:rPr>
        <w:t xml:space="preserve">Окрім того, </w:t>
      </w:r>
      <w:r w:rsidR="005412AA" w:rsidRPr="00A56000">
        <w:rPr>
          <w:rFonts w:ascii="Times New Roman" w:hAnsi="Times New Roman" w:cs="Times New Roman"/>
          <w:bCs/>
          <w:sz w:val="24"/>
          <w:szCs w:val="24"/>
          <w:lang w:val="uk-UA"/>
        </w:rPr>
        <w:t>в КУ «Територіальний центр соціального обслуговування (надання соціальних послуг) м. Тернівка»</w:t>
      </w:r>
      <w:r w:rsidRPr="00A56000">
        <w:rPr>
          <w:rFonts w:ascii="Times New Roman" w:hAnsi="Times New Roman" w:cs="Times New Roman"/>
          <w:bCs/>
          <w:sz w:val="24"/>
          <w:szCs w:val="24"/>
          <w:lang w:val="uk-UA"/>
        </w:rPr>
        <w:t xml:space="preserve"> послугою транспортного перевезення скористалися 22 </w:t>
      </w:r>
      <w:r w:rsidR="007537B2" w:rsidRPr="00A56000">
        <w:rPr>
          <w:rFonts w:ascii="Times New Roman" w:hAnsi="Times New Roman" w:cs="Times New Roman"/>
          <w:bCs/>
          <w:sz w:val="24"/>
          <w:szCs w:val="24"/>
          <w:lang w:val="uk-UA"/>
        </w:rPr>
        <w:lastRenderedPageBreak/>
        <w:t>отримувача соціальних послуг</w:t>
      </w:r>
      <w:r w:rsidRPr="00A56000">
        <w:rPr>
          <w:rFonts w:ascii="Times New Roman" w:hAnsi="Times New Roman" w:cs="Times New Roman"/>
          <w:bCs/>
          <w:sz w:val="24"/>
          <w:szCs w:val="24"/>
          <w:lang w:val="uk-UA"/>
        </w:rPr>
        <w:t xml:space="preserve"> (17 жінок та 5 чоловіків) це 66 перевезень, та 32 особи скористалися послугою надання в тимчасове користування допоміжних засобів реабілітації.</w:t>
      </w:r>
    </w:p>
    <w:p w14:paraId="5FD52D55" w14:textId="23AE5485" w:rsidR="004F7AD2" w:rsidRPr="00A56000" w:rsidRDefault="004F7AD2" w:rsidP="004F7AD2">
      <w:pPr>
        <w:tabs>
          <w:tab w:val="left" w:pos="7800"/>
        </w:tabs>
        <w:spacing w:before="120" w:after="120" w:line="240" w:lineRule="auto"/>
        <w:ind w:firstLine="567"/>
        <w:jc w:val="both"/>
        <w:rPr>
          <w:rFonts w:ascii="Times New Roman" w:hAnsi="Times New Roman" w:cs="Times New Roman"/>
          <w:bCs/>
          <w:sz w:val="24"/>
          <w:szCs w:val="24"/>
          <w:lang w:val="uk-UA"/>
        </w:rPr>
      </w:pPr>
      <w:r w:rsidRPr="00A56000">
        <w:rPr>
          <w:rFonts w:ascii="Times New Roman" w:hAnsi="Times New Roman" w:cs="Times New Roman"/>
          <w:bCs/>
          <w:sz w:val="24"/>
          <w:szCs w:val="24"/>
          <w:lang w:val="uk-UA"/>
        </w:rPr>
        <w:t xml:space="preserve">Окрему увагу у звітному періоді було приділено психологічній підтримці мешканців міста, популяризації спорту  та  здорового активного довголіття. Робота проводилась із метою подолання наслідків пережитого стресу, адаптації до мирного життя, відновлення психоемоційного стану. </w:t>
      </w:r>
    </w:p>
    <w:p w14:paraId="1038FB43" w14:textId="77777777" w:rsidR="004F7AD2" w:rsidRPr="00A56000" w:rsidRDefault="004F7AD2" w:rsidP="004F7AD2">
      <w:pPr>
        <w:tabs>
          <w:tab w:val="left" w:pos="7800"/>
        </w:tabs>
        <w:spacing w:before="120" w:after="120" w:line="240" w:lineRule="auto"/>
        <w:ind w:firstLine="567"/>
        <w:jc w:val="both"/>
        <w:rPr>
          <w:rFonts w:ascii="Times New Roman" w:hAnsi="Times New Roman" w:cs="Times New Roman"/>
          <w:bCs/>
          <w:sz w:val="24"/>
          <w:szCs w:val="24"/>
          <w:lang w:val="uk-UA"/>
        </w:rPr>
      </w:pPr>
      <w:r w:rsidRPr="00A56000">
        <w:rPr>
          <w:rFonts w:ascii="Times New Roman" w:hAnsi="Times New Roman" w:cs="Times New Roman"/>
          <w:bCs/>
          <w:sz w:val="24"/>
          <w:szCs w:val="24"/>
          <w:lang w:val="uk-UA"/>
        </w:rPr>
        <w:t>Індивідуальні психологічні консультації, які надавалися психологами надавачів соціальних послуг міста,  отримали 112 осіб, які перебувають у складних життєвих обставинах  та 169 мешканців міста серед яких: 36 учасників бойових дій; 27 осіб з інвалідністю внаслідок війни; 2 члена сімей загиблих (померлих) Захисників і Захисниць України; 49 членів сімей військовослужбовців; 2 члена сімей безвісти зниклого військовослужбовця; 28 волонтерів.</w:t>
      </w:r>
    </w:p>
    <w:p w14:paraId="223AC778" w14:textId="0294DB51" w:rsidR="006C5AD3" w:rsidRPr="00A56000" w:rsidRDefault="006C5AD3" w:rsidP="004F7AD2">
      <w:pPr>
        <w:tabs>
          <w:tab w:val="left" w:pos="7800"/>
        </w:tabs>
        <w:spacing w:before="120" w:after="120" w:line="240" w:lineRule="auto"/>
        <w:ind w:firstLine="567"/>
        <w:jc w:val="both"/>
        <w:rPr>
          <w:rFonts w:ascii="Times New Roman" w:hAnsi="Times New Roman" w:cs="Times New Roman"/>
          <w:bCs/>
          <w:sz w:val="24"/>
          <w:szCs w:val="24"/>
          <w:lang w:val="uk-UA"/>
        </w:rPr>
      </w:pPr>
      <w:r w:rsidRPr="00A56000">
        <w:rPr>
          <w:rFonts w:ascii="Times New Roman" w:hAnsi="Times New Roman" w:cs="Times New Roman"/>
          <w:bCs/>
          <w:sz w:val="24"/>
          <w:szCs w:val="24"/>
          <w:lang w:val="uk-UA"/>
        </w:rPr>
        <w:t>З метою підтримки ментального здоров’я громадян, сприяння налагодженню позитивних та доброзичливих взаємовідносин в родинах, розвитку здорового сімейного мікроклімату Комунальним закладом «Центр соціальних служб» Тернівської міської ради» проведено тренінгові заняття для 45 дітей різних категорій сімей та тренінгове заняття до Дня матері та Міжнародного дня сім'ї "Із родини йде життя людини",  яким охоплено 14 осіб, а також проведено міські соціальні акції до Дня знань "Дні дитинства" (охоплено 10 осіб), до Дня людей з інвалідністю «Турбота» (охоплено 10 осіб), до Новорічних  та Різдвяних свят  для дітей з інвалідністю та дітей з вадами здоров’я (охоплено 16 осіб).</w:t>
      </w:r>
    </w:p>
    <w:p w14:paraId="750BE399" w14:textId="77777777" w:rsidR="004F7AD2" w:rsidRPr="00A56000" w:rsidRDefault="004F7AD2" w:rsidP="004F7AD2">
      <w:pPr>
        <w:tabs>
          <w:tab w:val="left" w:pos="7800"/>
        </w:tabs>
        <w:spacing w:before="120" w:after="120" w:line="240" w:lineRule="auto"/>
        <w:ind w:firstLine="567"/>
        <w:jc w:val="both"/>
        <w:rPr>
          <w:rFonts w:ascii="Times New Roman" w:hAnsi="Times New Roman" w:cs="Times New Roman"/>
          <w:bCs/>
          <w:sz w:val="24"/>
          <w:szCs w:val="24"/>
          <w:lang w:val="uk-UA"/>
        </w:rPr>
      </w:pPr>
      <w:r w:rsidRPr="00A56000">
        <w:rPr>
          <w:rFonts w:ascii="Times New Roman" w:hAnsi="Times New Roman" w:cs="Times New Roman"/>
          <w:bCs/>
          <w:sz w:val="24"/>
          <w:szCs w:val="24"/>
          <w:lang w:val="uk-UA"/>
        </w:rPr>
        <w:t>В рамках психологічної допомоги, соціальної адаптації та фізичної реабілітації ветеранів війни з вересня 2024 року відвідувачі КЗ «Ветеранський центр» мають змогу отримувати послуги лікувальної гімнастики на воді.</w:t>
      </w:r>
    </w:p>
    <w:p w14:paraId="64274F81" w14:textId="77777777" w:rsidR="004F7AD2" w:rsidRPr="00A56000" w:rsidRDefault="004F7AD2" w:rsidP="004F7AD2">
      <w:pPr>
        <w:tabs>
          <w:tab w:val="left" w:pos="7800"/>
        </w:tabs>
        <w:spacing w:before="120" w:after="120" w:line="240" w:lineRule="auto"/>
        <w:ind w:firstLine="567"/>
        <w:jc w:val="both"/>
        <w:rPr>
          <w:rFonts w:ascii="Times New Roman" w:hAnsi="Times New Roman" w:cs="Times New Roman"/>
          <w:bCs/>
          <w:sz w:val="24"/>
          <w:szCs w:val="24"/>
          <w:lang w:val="uk-UA"/>
        </w:rPr>
      </w:pPr>
      <w:r w:rsidRPr="00A56000">
        <w:rPr>
          <w:rFonts w:ascii="Times New Roman" w:hAnsi="Times New Roman" w:cs="Times New Roman"/>
          <w:bCs/>
          <w:sz w:val="24"/>
          <w:szCs w:val="24"/>
          <w:lang w:val="uk-UA"/>
        </w:rPr>
        <w:t xml:space="preserve">У відділені денного перебування КУ «Тернівський центр соціального обслуговування (надання соціальних послуг) </w:t>
      </w:r>
      <w:proofErr w:type="spellStart"/>
      <w:r w:rsidRPr="00A56000">
        <w:rPr>
          <w:rFonts w:ascii="Times New Roman" w:hAnsi="Times New Roman" w:cs="Times New Roman"/>
          <w:bCs/>
          <w:sz w:val="24"/>
          <w:szCs w:val="24"/>
          <w:lang w:val="uk-UA"/>
        </w:rPr>
        <w:t>м.Тернівка</w:t>
      </w:r>
      <w:proofErr w:type="spellEnd"/>
      <w:r w:rsidRPr="00A56000">
        <w:rPr>
          <w:rFonts w:ascii="Times New Roman" w:hAnsi="Times New Roman" w:cs="Times New Roman"/>
          <w:bCs/>
          <w:sz w:val="24"/>
          <w:szCs w:val="24"/>
          <w:lang w:val="uk-UA"/>
        </w:rPr>
        <w:t>» продовжує працювати гурток зі скандинавської ходьби для осіб похилого віку.</w:t>
      </w:r>
    </w:p>
    <w:p w14:paraId="5B5A6212" w14:textId="77777777" w:rsidR="005412AA" w:rsidRPr="00A56000" w:rsidRDefault="005412AA" w:rsidP="005412AA">
      <w:pPr>
        <w:tabs>
          <w:tab w:val="left" w:pos="7800"/>
        </w:tabs>
        <w:spacing w:before="120" w:after="120" w:line="240" w:lineRule="auto"/>
        <w:ind w:firstLine="567"/>
        <w:jc w:val="both"/>
        <w:rPr>
          <w:rFonts w:ascii="Times New Roman" w:hAnsi="Times New Roman" w:cs="Times New Roman"/>
          <w:bCs/>
          <w:sz w:val="24"/>
          <w:szCs w:val="24"/>
          <w:lang w:val="uk-UA"/>
        </w:rPr>
      </w:pPr>
      <w:r w:rsidRPr="00A56000">
        <w:rPr>
          <w:rFonts w:ascii="Times New Roman" w:hAnsi="Times New Roman" w:cs="Times New Roman"/>
          <w:bCs/>
          <w:sz w:val="24"/>
          <w:szCs w:val="24"/>
          <w:lang w:val="uk-UA"/>
        </w:rPr>
        <w:t xml:space="preserve">Відповідно до індивідуальних потреб отримувачів соціальних послуг забезпечено надання послуг з психологічної та правової допомоги мешканцям міста та внутрішньо переміщеним особам завдяки співпраці  з  ГО «Аваліст» м. Дніпро та ГО «Дніпровська Ліга Соціальних Працівників»; консультації лікаря-терапевта завдяки співпраці зі Словацькою ГО «STEP IN».  </w:t>
      </w:r>
    </w:p>
    <w:p w14:paraId="4251EC01" w14:textId="35712388" w:rsidR="005412AA" w:rsidRPr="00A56000" w:rsidRDefault="005412AA" w:rsidP="005412AA">
      <w:pPr>
        <w:tabs>
          <w:tab w:val="left" w:pos="7800"/>
        </w:tabs>
        <w:spacing w:before="120" w:after="120" w:line="240" w:lineRule="auto"/>
        <w:ind w:firstLine="567"/>
        <w:jc w:val="both"/>
        <w:rPr>
          <w:rFonts w:ascii="Times New Roman" w:hAnsi="Times New Roman" w:cs="Times New Roman"/>
          <w:bCs/>
          <w:sz w:val="24"/>
          <w:szCs w:val="24"/>
          <w:lang w:val="uk-UA"/>
        </w:rPr>
      </w:pPr>
      <w:r w:rsidRPr="00A56000">
        <w:rPr>
          <w:rFonts w:ascii="Times New Roman" w:hAnsi="Times New Roman" w:cs="Times New Roman"/>
          <w:bCs/>
          <w:sz w:val="24"/>
          <w:szCs w:val="24"/>
          <w:lang w:val="uk-UA"/>
        </w:rPr>
        <w:t xml:space="preserve">В КУ «Територіальний центр соціального обслуговування (надання соціальних послуг) </w:t>
      </w:r>
      <w:proofErr w:type="spellStart"/>
      <w:r w:rsidRPr="00A56000">
        <w:rPr>
          <w:rFonts w:ascii="Times New Roman" w:hAnsi="Times New Roman" w:cs="Times New Roman"/>
          <w:bCs/>
          <w:sz w:val="24"/>
          <w:szCs w:val="24"/>
          <w:lang w:val="uk-UA"/>
        </w:rPr>
        <w:t>м.Тернівка</w:t>
      </w:r>
      <w:proofErr w:type="spellEnd"/>
      <w:r w:rsidRPr="00A56000">
        <w:rPr>
          <w:rFonts w:ascii="Times New Roman" w:hAnsi="Times New Roman" w:cs="Times New Roman"/>
          <w:bCs/>
          <w:sz w:val="24"/>
          <w:szCs w:val="24"/>
          <w:lang w:val="uk-UA"/>
        </w:rPr>
        <w:t>» систематично проводяться бесіди, консультації, практичні заняття спеціалістами різних сфер діяльності з відвідувачами відділення денного перебування. Всього охоплено інформаційно-просвітницькою роботою з метою залучення населення до здорового способу життя 144 осіб.</w:t>
      </w:r>
    </w:p>
    <w:p w14:paraId="1AF672E7" w14:textId="77777777" w:rsidR="005412AA" w:rsidRPr="00A56000" w:rsidRDefault="005412AA" w:rsidP="005412AA">
      <w:pPr>
        <w:tabs>
          <w:tab w:val="left" w:pos="7800"/>
        </w:tabs>
        <w:spacing w:before="120" w:after="120" w:line="240" w:lineRule="auto"/>
        <w:ind w:firstLine="567"/>
        <w:jc w:val="both"/>
        <w:rPr>
          <w:rFonts w:ascii="Times New Roman" w:hAnsi="Times New Roman" w:cs="Times New Roman"/>
          <w:bCs/>
          <w:sz w:val="24"/>
          <w:szCs w:val="24"/>
          <w:lang w:val="uk-UA"/>
        </w:rPr>
      </w:pPr>
      <w:r w:rsidRPr="00A56000">
        <w:rPr>
          <w:rFonts w:ascii="Times New Roman" w:hAnsi="Times New Roman" w:cs="Times New Roman"/>
          <w:bCs/>
          <w:sz w:val="24"/>
          <w:szCs w:val="24"/>
          <w:lang w:val="uk-UA"/>
        </w:rPr>
        <w:t xml:space="preserve">Протягом року юристом КЗ «Ветеранський центр» надано юридичну допомогу, правові консультації та поради щодо конкретних правових питань 193 особам. </w:t>
      </w:r>
    </w:p>
    <w:p w14:paraId="7DEC942F" w14:textId="7BA2C44F" w:rsidR="005412AA" w:rsidRPr="00A56000" w:rsidRDefault="005412AA" w:rsidP="005412AA">
      <w:pPr>
        <w:tabs>
          <w:tab w:val="left" w:pos="7800"/>
        </w:tabs>
        <w:spacing w:before="120" w:after="120" w:line="240" w:lineRule="auto"/>
        <w:ind w:firstLine="567"/>
        <w:jc w:val="both"/>
        <w:rPr>
          <w:rFonts w:ascii="Times New Roman" w:hAnsi="Times New Roman" w:cs="Times New Roman"/>
          <w:bCs/>
          <w:sz w:val="24"/>
          <w:szCs w:val="24"/>
          <w:lang w:val="uk-UA"/>
        </w:rPr>
      </w:pPr>
      <w:r w:rsidRPr="00A56000">
        <w:rPr>
          <w:rFonts w:ascii="Times New Roman" w:hAnsi="Times New Roman" w:cs="Times New Roman"/>
          <w:bCs/>
          <w:sz w:val="24"/>
          <w:szCs w:val="24"/>
          <w:lang w:val="uk-UA"/>
        </w:rPr>
        <w:t xml:space="preserve">Співпраця з правозахисними організаціями, зокрема в межах ініціативи «Право на захист», дала змогу </w:t>
      </w:r>
      <w:proofErr w:type="spellStart"/>
      <w:r w:rsidRPr="00A56000">
        <w:rPr>
          <w:rFonts w:ascii="Times New Roman" w:hAnsi="Times New Roman" w:cs="Times New Roman"/>
          <w:bCs/>
          <w:sz w:val="24"/>
          <w:szCs w:val="24"/>
          <w:lang w:val="uk-UA"/>
        </w:rPr>
        <w:t>оперативно</w:t>
      </w:r>
      <w:proofErr w:type="spellEnd"/>
      <w:r w:rsidRPr="00A56000">
        <w:rPr>
          <w:rFonts w:ascii="Times New Roman" w:hAnsi="Times New Roman" w:cs="Times New Roman"/>
          <w:bCs/>
          <w:sz w:val="24"/>
          <w:szCs w:val="24"/>
          <w:lang w:val="uk-UA"/>
        </w:rPr>
        <w:t xml:space="preserve"> реагувати на індивідуальні запити відвідувачів Центру.</w:t>
      </w:r>
    </w:p>
    <w:p w14:paraId="57077A9D" w14:textId="77777777" w:rsidR="004F7AD2" w:rsidRPr="00A56000" w:rsidRDefault="004F7AD2" w:rsidP="004F7AD2">
      <w:pPr>
        <w:tabs>
          <w:tab w:val="left" w:pos="7800"/>
        </w:tabs>
        <w:spacing w:before="120" w:after="120" w:line="240" w:lineRule="auto"/>
        <w:ind w:firstLine="567"/>
        <w:jc w:val="both"/>
        <w:rPr>
          <w:rFonts w:ascii="Times New Roman" w:hAnsi="Times New Roman" w:cs="Times New Roman"/>
          <w:bCs/>
          <w:sz w:val="24"/>
          <w:szCs w:val="24"/>
          <w:lang w:val="uk-UA"/>
        </w:rPr>
      </w:pPr>
      <w:r w:rsidRPr="00A56000">
        <w:rPr>
          <w:rFonts w:ascii="Times New Roman" w:hAnsi="Times New Roman" w:cs="Times New Roman"/>
          <w:bCs/>
          <w:sz w:val="24"/>
          <w:szCs w:val="24"/>
          <w:lang w:val="uk-UA"/>
        </w:rPr>
        <w:t xml:space="preserve">Згідно укладеного меморандуму про співпрацю та партнерство між Тернівською міською територіальною громадою та Громадською організацією «Дніпровська ліга соціальних працівників» в громаді протягом року впроваджено проєкт "Соціальні ініціативи для сімей з дітьми, на рівні громад, у Дніпропетровській області".  </w:t>
      </w:r>
    </w:p>
    <w:p w14:paraId="54F7ABD4" w14:textId="77777777" w:rsidR="004F7AD2" w:rsidRPr="00A56000" w:rsidRDefault="004F7AD2" w:rsidP="004F7AD2">
      <w:pPr>
        <w:tabs>
          <w:tab w:val="left" w:pos="7800"/>
        </w:tabs>
        <w:spacing w:before="120" w:after="120" w:line="240" w:lineRule="auto"/>
        <w:ind w:firstLine="567"/>
        <w:jc w:val="both"/>
        <w:rPr>
          <w:rFonts w:ascii="Times New Roman" w:hAnsi="Times New Roman" w:cs="Times New Roman"/>
          <w:bCs/>
          <w:sz w:val="24"/>
          <w:szCs w:val="24"/>
          <w:lang w:val="uk-UA"/>
        </w:rPr>
      </w:pPr>
      <w:r w:rsidRPr="00A56000">
        <w:rPr>
          <w:rFonts w:ascii="Times New Roman" w:hAnsi="Times New Roman" w:cs="Times New Roman"/>
          <w:bCs/>
          <w:sz w:val="24"/>
          <w:szCs w:val="24"/>
          <w:lang w:val="uk-UA"/>
        </w:rPr>
        <w:t>В рамках проєкту мешканці міста мають змогу отримати послугу кейс-менеджменту, психологічне консультування та підтримку, консультаційні послуги з правових питань,  послугу логопеда,  допомогу в оформленні статусу та інших документів, а також, в разі наявності, непродовольчу благодійну допомогу.</w:t>
      </w:r>
    </w:p>
    <w:p w14:paraId="3C87D934" w14:textId="4270D65F" w:rsidR="004F7AD2" w:rsidRPr="00A56000" w:rsidRDefault="004F7AD2" w:rsidP="004F7AD2">
      <w:pPr>
        <w:tabs>
          <w:tab w:val="left" w:pos="7800"/>
        </w:tabs>
        <w:spacing w:before="120" w:after="120" w:line="240" w:lineRule="auto"/>
        <w:ind w:firstLine="567"/>
        <w:jc w:val="both"/>
        <w:rPr>
          <w:rFonts w:ascii="Times New Roman" w:hAnsi="Times New Roman" w:cs="Times New Roman"/>
          <w:bCs/>
          <w:sz w:val="24"/>
          <w:szCs w:val="24"/>
          <w:lang w:val="uk-UA"/>
        </w:rPr>
      </w:pPr>
      <w:r w:rsidRPr="00A56000">
        <w:rPr>
          <w:rFonts w:ascii="Times New Roman" w:hAnsi="Times New Roman" w:cs="Times New Roman"/>
          <w:bCs/>
          <w:sz w:val="24"/>
          <w:szCs w:val="24"/>
          <w:lang w:val="uk-UA"/>
        </w:rPr>
        <w:t xml:space="preserve">Протягом звітного року  КЗ «Ветеранський центр»  реалізував понад 65 заходів різного спрямування — психологічного, культурного, освітнього, спортивного та сімейного </w:t>
      </w:r>
      <w:r w:rsidRPr="00A56000">
        <w:rPr>
          <w:rFonts w:ascii="Times New Roman" w:hAnsi="Times New Roman" w:cs="Times New Roman"/>
          <w:bCs/>
          <w:sz w:val="24"/>
          <w:szCs w:val="24"/>
          <w:lang w:val="uk-UA"/>
        </w:rPr>
        <w:lastRenderedPageBreak/>
        <w:t>характеру. Учасники брали участь у тренінгах, арт-терапії, спортивних змаганнях, патріотичних і творчих подіях, що сприяли відновленню, розвитку та єднанню ветеранської спільноти.</w:t>
      </w:r>
    </w:p>
    <w:p w14:paraId="2FD1EC44" w14:textId="77777777" w:rsidR="00B413D3" w:rsidRPr="00A56000" w:rsidRDefault="004F7AD2" w:rsidP="00B413D3">
      <w:pPr>
        <w:tabs>
          <w:tab w:val="left" w:pos="7800"/>
        </w:tabs>
        <w:spacing w:before="120" w:after="120" w:line="240" w:lineRule="auto"/>
        <w:ind w:firstLine="567"/>
        <w:jc w:val="both"/>
        <w:rPr>
          <w:rFonts w:ascii="Times New Roman" w:hAnsi="Times New Roman" w:cs="Times New Roman"/>
          <w:bCs/>
          <w:sz w:val="24"/>
          <w:szCs w:val="24"/>
          <w:lang w:val="uk-UA"/>
        </w:rPr>
      </w:pPr>
      <w:r w:rsidRPr="00A56000">
        <w:rPr>
          <w:rFonts w:ascii="Times New Roman" w:hAnsi="Times New Roman" w:cs="Times New Roman"/>
          <w:bCs/>
          <w:sz w:val="24"/>
          <w:szCs w:val="24"/>
          <w:lang w:val="uk-UA"/>
        </w:rPr>
        <w:t>КЗ «Ветеранський центр» активно співпрацює з навчальними закладами, представниками місцевої влади, волонтерськими та громадськими організаціями. Така взаємодія дозволяє розширювати коло послуг і робити підтримку громадян більш системною та доступною. Особливою формою роботи стали виїзні зустрічі, інформаційно-просвітницькі заходи, участь у районних подіях, що сприяють популяризації здорового способу життя та формуванню активної громадянської позиції.</w:t>
      </w:r>
      <w:r w:rsidR="00B413D3" w:rsidRPr="00A56000">
        <w:rPr>
          <w:rFonts w:ascii="Times New Roman" w:hAnsi="Times New Roman" w:cs="Times New Roman"/>
          <w:bCs/>
          <w:sz w:val="24"/>
          <w:szCs w:val="24"/>
          <w:lang w:val="uk-UA"/>
        </w:rPr>
        <w:t xml:space="preserve"> </w:t>
      </w:r>
    </w:p>
    <w:p w14:paraId="3877EB39" w14:textId="6725CA61" w:rsidR="00B413D3" w:rsidRPr="00A56000" w:rsidRDefault="00B413D3" w:rsidP="00B413D3">
      <w:pPr>
        <w:tabs>
          <w:tab w:val="left" w:pos="7800"/>
        </w:tabs>
        <w:spacing w:before="120" w:after="120" w:line="240" w:lineRule="auto"/>
        <w:ind w:firstLine="567"/>
        <w:jc w:val="both"/>
        <w:rPr>
          <w:rFonts w:ascii="Times New Roman" w:hAnsi="Times New Roman" w:cs="Times New Roman"/>
          <w:bCs/>
          <w:sz w:val="24"/>
          <w:szCs w:val="24"/>
          <w:lang w:val="uk-UA"/>
        </w:rPr>
      </w:pPr>
      <w:r w:rsidRPr="00A56000">
        <w:rPr>
          <w:rFonts w:ascii="Times New Roman" w:hAnsi="Times New Roman" w:cs="Times New Roman"/>
          <w:bCs/>
          <w:sz w:val="24"/>
          <w:szCs w:val="24"/>
          <w:lang w:val="uk-UA"/>
        </w:rPr>
        <w:t xml:space="preserve">Щорічно Координаційною групою з питань визначення потреб населення у соціальних послугах  при виконавчому комітеті Тернівської міської ради здійснено визначення потреб  у соціальних послугах населення Тернівської міської територіальної громади, за результатами якого впроваджуються заходи щодо розвитку соціальних послуг в громаді та забезпечення мешканців міста необхідними соціальними послугами. </w:t>
      </w:r>
    </w:p>
    <w:p w14:paraId="77CE6264" w14:textId="37A995F1" w:rsidR="00B413D3" w:rsidRPr="00A56000" w:rsidRDefault="00B413D3" w:rsidP="00B413D3">
      <w:pPr>
        <w:tabs>
          <w:tab w:val="left" w:pos="7800"/>
        </w:tabs>
        <w:spacing w:before="120" w:after="120" w:line="240" w:lineRule="auto"/>
        <w:ind w:firstLine="567"/>
        <w:jc w:val="both"/>
        <w:rPr>
          <w:rFonts w:ascii="Times New Roman" w:hAnsi="Times New Roman" w:cs="Times New Roman"/>
          <w:bCs/>
          <w:sz w:val="24"/>
          <w:szCs w:val="24"/>
          <w:lang w:val="uk-UA"/>
        </w:rPr>
      </w:pPr>
      <w:r w:rsidRPr="00A56000">
        <w:rPr>
          <w:rFonts w:ascii="Times New Roman" w:hAnsi="Times New Roman" w:cs="Times New Roman"/>
          <w:bCs/>
          <w:sz w:val="24"/>
          <w:szCs w:val="24"/>
          <w:lang w:val="uk-UA"/>
        </w:rPr>
        <w:t>Рішенням Тернівської міської ради від 21.10.2025 р. № 1031-44/VIІI затверджено Комплексн</w:t>
      </w:r>
      <w:r w:rsidR="0018308B" w:rsidRPr="00A56000">
        <w:rPr>
          <w:rFonts w:ascii="Times New Roman" w:hAnsi="Times New Roman" w:cs="Times New Roman"/>
          <w:bCs/>
          <w:sz w:val="24"/>
          <w:szCs w:val="24"/>
          <w:lang w:val="uk-UA"/>
        </w:rPr>
        <w:t>у</w:t>
      </w:r>
      <w:r w:rsidRPr="00A56000">
        <w:rPr>
          <w:rFonts w:ascii="Times New Roman" w:hAnsi="Times New Roman" w:cs="Times New Roman"/>
          <w:bCs/>
          <w:sz w:val="24"/>
          <w:szCs w:val="24"/>
          <w:lang w:val="uk-UA"/>
        </w:rPr>
        <w:t xml:space="preserve"> програм</w:t>
      </w:r>
      <w:r w:rsidR="0018308B" w:rsidRPr="00A56000">
        <w:rPr>
          <w:rFonts w:ascii="Times New Roman" w:hAnsi="Times New Roman" w:cs="Times New Roman"/>
          <w:bCs/>
          <w:sz w:val="24"/>
          <w:szCs w:val="24"/>
          <w:lang w:val="uk-UA"/>
        </w:rPr>
        <w:t>у</w:t>
      </w:r>
      <w:r w:rsidRPr="00A56000">
        <w:rPr>
          <w:rFonts w:ascii="Times New Roman" w:hAnsi="Times New Roman" w:cs="Times New Roman"/>
          <w:bCs/>
          <w:sz w:val="24"/>
          <w:szCs w:val="24"/>
          <w:lang w:val="uk-UA"/>
        </w:rPr>
        <w:t xml:space="preserve"> соціального захисту населення  Тернівської міської територіальної громади на 2026-2030 роки, </w:t>
      </w:r>
      <w:r w:rsidR="0018308B" w:rsidRPr="00A56000">
        <w:rPr>
          <w:rFonts w:ascii="Times New Roman" w:hAnsi="Times New Roman" w:cs="Times New Roman"/>
          <w:bCs/>
          <w:sz w:val="24"/>
          <w:szCs w:val="24"/>
          <w:lang w:val="uk-UA"/>
        </w:rPr>
        <w:t xml:space="preserve">якою </w:t>
      </w:r>
      <w:r w:rsidR="00642461" w:rsidRPr="00A56000">
        <w:rPr>
          <w:rFonts w:ascii="Times New Roman" w:hAnsi="Times New Roman" w:cs="Times New Roman"/>
          <w:bCs/>
          <w:sz w:val="24"/>
          <w:szCs w:val="24"/>
          <w:lang w:val="uk-UA"/>
        </w:rPr>
        <w:t xml:space="preserve">передбачено </w:t>
      </w:r>
      <w:r w:rsidR="002C65F9">
        <w:rPr>
          <w:rFonts w:ascii="Times New Roman" w:hAnsi="Times New Roman" w:cs="Times New Roman"/>
          <w:bCs/>
          <w:sz w:val="24"/>
          <w:szCs w:val="24"/>
          <w:lang w:val="uk-UA"/>
        </w:rPr>
        <w:t xml:space="preserve">завдання та </w:t>
      </w:r>
      <w:r w:rsidR="0018308B" w:rsidRPr="00A56000">
        <w:rPr>
          <w:rFonts w:ascii="Times New Roman" w:hAnsi="Times New Roman" w:cs="Times New Roman"/>
          <w:bCs/>
          <w:sz w:val="24"/>
          <w:szCs w:val="24"/>
          <w:lang w:val="uk-UA"/>
        </w:rPr>
        <w:t>заход</w:t>
      </w:r>
      <w:r w:rsidR="00642461" w:rsidRPr="00A56000">
        <w:rPr>
          <w:rFonts w:ascii="Times New Roman" w:hAnsi="Times New Roman" w:cs="Times New Roman"/>
          <w:bCs/>
          <w:sz w:val="24"/>
          <w:szCs w:val="24"/>
          <w:lang w:val="uk-UA"/>
        </w:rPr>
        <w:t xml:space="preserve">и щодо </w:t>
      </w:r>
      <w:r w:rsidR="002C65F9">
        <w:rPr>
          <w:rFonts w:ascii="Times New Roman" w:hAnsi="Times New Roman" w:cs="Times New Roman"/>
          <w:bCs/>
          <w:sz w:val="24"/>
          <w:szCs w:val="24"/>
          <w:lang w:val="uk-UA"/>
        </w:rPr>
        <w:t xml:space="preserve">подальшого </w:t>
      </w:r>
      <w:r w:rsidR="00642461" w:rsidRPr="00A56000">
        <w:rPr>
          <w:rFonts w:ascii="Times New Roman" w:hAnsi="Times New Roman" w:cs="Times New Roman"/>
          <w:bCs/>
          <w:sz w:val="24"/>
          <w:szCs w:val="24"/>
          <w:lang w:val="uk-UA"/>
        </w:rPr>
        <w:t xml:space="preserve">розвитку соціальних послуг в територіальній громаді та підвищення їх якості на основі принципів інтегрованості, </w:t>
      </w:r>
      <w:proofErr w:type="spellStart"/>
      <w:r w:rsidR="00642461" w:rsidRPr="00A56000">
        <w:rPr>
          <w:rFonts w:ascii="Times New Roman" w:hAnsi="Times New Roman" w:cs="Times New Roman"/>
          <w:bCs/>
          <w:sz w:val="24"/>
          <w:szCs w:val="24"/>
          <w:lang w:val="uk-UA"/>
        </w:rPr>
        <w:t>інклюзивності</w:t>
      </w:r>
      <w:proofErr w:type="spellEnd"/>
      <w:r w:rsidR="00642461" w:rsidRPr="00A56000">
        <w:rPr>
          <w:rFonts w:ascii="Times New Roman" w:hAnsi="Times New Roman" w:cs="Times New Roman"/>
          <w:bCs/>
          <w:sz w:val="24"/>
          <w:szCs w:val="24"/>
          <w:lang w:val="uk-UA"/>
        </w:rPr>
        <w:t>, послідовності та доступності</w:t>
      </w:r>
      <w:r w:rsidR="00772151" w:rsidRPr="00A56000">
        <w:rPr>
          <w:rFonts w:ascii="Times New Roman" w:hAnsi="Times New Roman" w:cs="Times New Roman"/>
          <w:bCs/>
          <w:sz w:val="24"/>
          <w:szCs w:val="24"/>
          <w:lang w:val="uk-UA"/>
        </w:rPr>
        <w:t>.</w:t>
      </w:r>
    </w:p>
    <w:p w14:paraId="0E628432" w14:textId="6B87C33E" w:rsidR="004F7AD2" w:rsidRDefault="004F7AD2" w:rsidP="008C4D04">
      <w:pPr>
        <w:tabs>
          <w:tab w:val="left" w:pos="7800"/>
        </w:tabs>
        <w:spacing w:before="120" w:after="120" w:line="240" w:lineRule="auto"/>
        <w:jc w:val="both"/>
        <w:rPr>
          <w:rFonts w:ascii="Times New Roman" w:hAnsi="Times New Roman" w:cs="Times New Roman"/>
          <w:bCs/>
          <w:sz w:val="26"/>
          <w:szCs w:val="26"/>
          <w:lang w:val="uk-UA"/>
        </w:rPr>
      </w:pPr>
    </w:p>
    <w:p w14:paraId="1C370481" w14:textId="77777777" w:rsidR="008C4D04" w:rsidRDefault="008C4D04" w:rsidP="008C4D04">
      <w:pPr>
        <w:tabs>
          <w:tab w:val="left" w:pos="7800"/>
        </w:tabs>
        <w:spacing w:before="120" w:after="120" w:line="240" w:lineRule="auto"/>
        <w:jc w:val="both"/>
        <w:rPr>
          <w:rFonts w:ascii="Times New Roman" w:hAnsi="Times New Roman" w:cs="Times New Roman"/>
          <w:bCs/>
          <w:sz w:val="26"/>
          <w:szCs w:val="26"/>
          <w:lang w:val="uk-UA"/>
        </w:rPr>
      </w:pPr>
    </w:p>
    <w:bookmarkEnd w:id="0"/>
    <w:p w14:paraId="63FE28E5" w14:textId="77777777" w:rsidR="008C4D04" w:rsidRDefault="008C4D04" w:rsidP="008C4D04">
      <w:pPr>
        <w:tabs>
          <w:tab w:val="left" w:pos="7800"/>
        </w:tabs>
        <w:spacing w:before="120" w:after="120" w:line="240" w:lineRule="auto"/>
        <w:jc w:val="both"/>
        <w:rPr>
          <w:rFonts w:ascii="Times New Roman" w:hAnsi="Times New Roman" w:cs="Times New Roman"/>
          <w:bCs/>
          <w:sz w:val="26"/>
          <w:szCs w:val="26"/>
          <w:lang w:val="uk-UA"/>
        </w:rPr>
      </w:pPr>
    </w:p>
    <w:sectPr w:rsidR="008C4D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572DC"/>
    <w:multiLevelType w:val="hybridMultilevel"/>
    <w:tmpl w:val="C7EE9F7C"/>
    <w:lvl w:ilvl="0" w:tplc="04220001">
      <w:start w:val="1"/>
      <w:numFmt w:val="bullet"/>
      <w:lvlText w:val=""/>
      <w:lvlJc w:val="left"/>
      <w:pPr>
        <w:ind w:left="718" w:hanging="360"/>
      </w:pPr>
      <w:rPr>
        <w:rFonts w:ascii="Symbol" w:hAnsi="Symbol" w:hint="default"/>
      </w:rPr>
    </w:lvl>
    <w:lvl w:ilvl="1" w:tplc="C9CC4FD0">
      <w:numFmt w:val="bullet"/>
      <w:lvlText w:val="-"/>
      <w:lvlJc w:val="left"/>
      <w:pPr>
        <w:ind w:left="1438" w:hanging="360"/>
      </w:pPr>
      <w:rPr>
        <w:rFonts w:ascii="Times New Roman" w:eastAsiaTheme="minorHAnsi" w:hAnsi="Times New Roman" w:cs="Times New Roman" w:hint="default"/>
      </w:rPr>
    </w:lvl>
    <w:lvl w:ilvl="2" w:tplc="04220005">
      <w:start w:val="1"/>
      <w:numFmt w:val="bullet"/>
      <w:lvlText w:val=""/>
      <w:lvlJc w:val="left"/>
      <w:pPr>
        <w:ind w:left="2158" w:hanging="360"/>
      </w:pPr>
      <w:rPr>
        <w:rFonts w:ascii="Wingdings" w:hAnsi="Wingdings" w:hint="default"/>
      </w:rPr>
    </w:lvl>
    <w:lvl w:ilvl="3" w:tplc="04220001">
      <w:start w:val="1"/>
      <w:numFmt w:val="bullet"/>
      <w:lvlText w:val=""/>
      <w:lvlJc w:val="left"/>
      <w:pPr>
        <w:ind w:left="2878" w:hanging="360"/>
      </w:pPr>
      <w:rPr>
        <w:rFonts w:ascii="Symbol" w:hAnsi="Symbol" w:hint="default"/>
      </w:rPr>
    </w:lvl>
    <w:lvl w:ilvl="4" w:tplc="04220003">
      <w:start w:val="1"/>
      <w:numFmt w:val="bullet"/>
      <w:lvlText w:val="o"/>
      <w:lvlJc w:val="left"/>
      <w:pPr>
        <w:ind w:left="3598" w:hanging="360"/>
      </w:pPr>
      <w:rPr>
        <w:rFonts w:ascii="Courier New" w:hAnsi="Courier New" w:cs="Courier New" w:hint="default"/>
      </w:rPr>
    </w:lvl>
    <w:lvl w:ilvl="5" w:tplc="04220005">
      <w:start w:val="1"/>
      <w:numFmt w:val="bullet"/>
      <w:lvlText w:val=""/>
      <w:lvlJc w:val="left"/>
      <w:pPr>
        <w:ind w:left="4318" w:hanging="360"/>
      </w:pPr>
      <w:rPr>
        <w:rFonts w:ascii="Wingdings" w:hAnsi="Wingdings" w:hint="default"/>
      </w:rPr>
    </w:lvl>
    <w:lvl w:ilvl="6" w:tplc="04220001">
      <w:start w:val="1"/>
      <w:numFmt w:val="bullet"/>
      <w:lvlText w:val=""/>
      <w:lvlJc w:val="left"/>
      <w:pPr>
        <w:ind w:left="5038" w:hanging="360"/>
      </w:pPr>
      <w:rPr>
        <w:rFonts w:ascii="Symbol" w:hAnsi="Symbol" w:hint="default"/>
      </w:rPr>
    </w:lvl>
    <w:lvl w:ilvl="7" w:tplc="04220003">
      <w:start w:val="1"/>
      <w:numFmt w:val="bullet"/>
      <w:lvlText w:val="o"/>
      <w:lvlJc w:val="left"/>
      <w:pPr>
        <w:ind w:left="5758" w:hanging="360"/>
      </w:pPr>
      <w:rPr>
        <w:rFonts w:ascii="Courier New" w:hAnsi="Courier New" w:cs="Courier New" w:hint="default"/>
      </w:rPr>
    </w:lvl>
    <w:lvl w:ilvl="8" w:tplc="04220005">
      <w:start w:val="1"/>
      <w:numFmt w:val="bullet"/>
      <w:lvlText w:val=""/>
      <w:lvlJc w:val="left"/>
      <w:pPr>
        <w:ind w:left="6478" w:hanging="360"/>
      </w:pPr>
      <w:rPr>
        <w:rFonts w:ascii="Wingdings" w:hAnsi="Wingdings" w:hint="default"/>
      </w:rPr>
    </w:lvl>
  </w:abstractNum>
  <w:abstractNum w:abstractNumId="1" w15:restartNumberingAfterBreak="0">
    <w:nsid w:val="7EDF1574"/>
    <w:multiLevelType w:val="hybridMultilevel"/>
    <w:tmpl w:val="9E6E8C9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103456729">
    <w:abstractNumId w:val="1"/>
  </w:num>
  <w:num w:numId="2" w16cid:durableId="888607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2A"/>
    <w:rsid w:val="00011934"/>
    <w:rsid w:val="000214CB"/>
    <w:rsid w:val="000D2326"/>
    <w:rsid w:val="00100183"/>
    <w:rsid w:val="0018308B"/>
    <w:rsid w:val="00186C4B"/>
    <w:rsid w:val="001F11E3"/>
    <w:rsid w:val="00217782"/>
    <w:rsid w:val="002268F8"/>
    <w:rsid w:val="002638C7"/>
    <w:rsid w:val="00280B46"/>
    <w:rsid w:val="002C65F9"/>
    <w:rsid w:val="003E4D88"/>
    <w:rsid w:val="003F62AD"/>
    <w:rsid w:val="00427E17"/>
    <w:rsid w:val="004F6F95"/>
    <w:rsid w:val="004F7AD2"/>
    <w:rsid w:val="005159F8"/>
    <w:rsid w:val="005412AA"/>
    <w:rsid w:val="005B6BFF"/>
    <w:rsid w:val="005C5D69"/>
    <w:rsid w:val="00606E23"/>
    <w:rsid w:val="00642461"/>
    <w:rsid w:val="00660931"/>
    <w:rsid w:val="00671DC4"/>
    <w:rsid w:val="006C5AD3"/>
    <w:rsid w:val="006F1E32"/>
    <w:rsid w:val="00717979"/>
    <w:rsid w:val="007529AD"/>
    <w:rsid w:val="00752BEE"/>
    <w:rsid w:val="007537B2"/>
    <w:rsid w:val="00772151"/>
    <w:rsid w:val="00832EFC"/>
    <w:rsid w:val="00857BC9"/>
    <w:rsid w:val="008A00FE"/>
    <w:rsid w:val="008C4D04"/>
    <w:rsid w:val="008E59CF"/>
    <w:rsid w:val="00915E36"/>
    <w:rsid w:val="00984FDF"/>
    <w:rsid w:val="009B309D"/>
    <w:rsid w:val="00A120D8"/>
    <w:rsid w:val="00A27473"/>
    <w:rsid w:val="00A56000"/>
    <w:rsid w:val="00AE7195"/>
    <w:rsid w:val="00B413D3"/>
    <w:rsid w:val="00BB5BF0"/>
    <w:rsid w:val="00BE3A8B"/>
    <w:rsid w:val="00C04C2A"/>
    <w:rsid w:val="00C77F86"/>
    <w:rsid w:val="00C91288"/>
    <w:rsid w:val="00CC72C9"/>
    <w:rsid w:val="00D81ED6"/>
    <w:rsid w:val="00D907BB"/>
    <w:rsid w:val="00DB6E89"/>
    <w:rsid w:val="00DC136C"/>
    <w:rsid w:val="00E01BE6"/>
    <w:rsid w:val="00E923AC"/>
    <w:rsid w:val="00F53E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DC52"/>
  <w15:chartTrackingRefBased/>
  <w15:docId w15:val="{B536DD81-F974-46E6-819F-ADAB35C1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FDF"/>
    <w:pPr>
      <w:spacing w:line="256" w:lineRule="auto"/>
    </w:pPr>
    <w:rPr>
      <w:kern w:val="0"/>
      <w:lang w:val="ru-RU"/>
      <w14:ligatures w14:val="none"/>
    </w:rPr>
  </w:style>
  <w:style w:type="paragraph" w:styleId="1">
    <w:name w:val="heading 1"/>
    <w:basedOn w:val="a"/>
    <w:next w:val="a"/>
    <w:link w:val="10"/>
    <w:uiPriority w:val="9"/>
    <w:qFormat/>
    <w:rsid w:val="00C04C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4C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4C2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04C2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4C2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4C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4C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4C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4C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4C2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4C2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4C2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4C2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4C2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4C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4C2A"/>
    <w:rPr>
      <w:rFonts w:eastAsiaTheme="majorEastAsia" w:cstheme="majorBidi"/>
      <w:color w:val="595959" w:themeColor="text1" w:themeTint="A6"/>
    </w:rPr>
  </w:style>
  <w:style w:type="character" w:customStyle="1" w:styleId="80">
    <w:name w:val="Заголовок 8 Знак"/>
    <w:basedOn w:val="a0"/>
    <w:link w:val="8"/>
    <w:uiPriority w:val="9"/>
    <w:semiHidden/>
    <w:rsid w:val="00C04C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4C2A"/>
    <w:rPr>
      <w:rFonts w:eastAsiaTheme="majorEastAsia" w:cstheme="majorBidi"/>
      <w:color w:val="272727" w:themeColor="text1" w:themeTint="D8"/>
    </w:rPr>
  </w:style>
  <w:style w:type="paragraph" w:styleId="a3">
    <w:name w:val="Title"/>
    <w:basedOn w:val="a"/>
    <w:next w:val="a"/>
    <w:link w:val="a4"/>
    <w:uiPriority w:val="10"/>
    <w:qFormat/>
    <w:rsid w:val="00C04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04C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C2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04C2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04C2A"/>
    <w:pPr>
      <w:spacing w:before="160"/>
      <w:jc w:val="center"/>
    </w:pPr>
    <w:rPr>
      <w:i/>
      <w:iCs/>
      <w:color w:val="404040" w:themeColor="text1" w:themeTint="BF"/>
    </w:rPr>
  </w:style>
  <w:style w:type="character" w:customStyle="1" w:styleId="a8">
    <w:name w:val="Цитата Знак"/>
    <w:basedOn w:val="a0"/>
    <w:link w:val="a7"/>
    <w:uiPriority w:val="29"/>
    <w:rsid w:val="00C04C2A"/>
    <w:rPr>
      <w:i/>
      <w:iCs/>
      <w:color w:val="404040" w:themeColor="text1" w:themeTint="BF"/>
    </w:rPr>
  </w:style>
  <w:style w:type="paragraph" w:styleId="a9">
    <w:name w:val="List Paragraph"/>
    <w:basedOn w:val="a"/>
    <w:uiPriority w:val="34"/>
    <w:qFormat/>
    <w:rsid w:val="00C04C2A"/>
    <w:pPr>
      <w:ind w:left="720"/>
      <w:contextualSpacing/>
    </w:pPr>
  </w:style>
  <w:style w:type="character" w:styleId="aa">
    <w:name w:val="Intense Emphasis"/>
    <w:basedOn w:val="a0"/>
    <w:uiPriority w:val="21"/>
    <w:qFormat/>
    <w:rsid w:val="00C04C2A"/>
    <w:rPr>
      <w:i/>
      <w:iCs/>
      <w:color w:val="2F5496" w:themeColor="accent1" w:themeShade="BF"/>
    </w:rPr>
  </w:style>
  <w:style w:type="paragraph" w:styleId="ab">
    <w:name w:val="Intense Quote"/>
    <w:basedOn w:val="a"/>
    <w:next w:val="a"/>
    <w:link w:val="ac"/>
    <w:uiPriority w:val="30"/>
    <w:qFormat/>
    <w:rsid w:val="00C04C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04C2A"/>
    <w:rPr>
      <w:i/>
      <w:iCs/>
      <w:color w:val="2F5496" w:themeColor="accent1" w:themeShade="BF"/>
    </w:rPr>
  </w:style>
  <w:style w:type="character" w:styleId="ad">
    <w:name w:val="Intense Reference"/>
    <w:basedOn w:val="a0"/>
    <w:uiPriority w:val="32"/>
    <w:qFormat/>
    <w:rsid w:val="00C04C2A"/>
    <w:rPr>
      <w:b/>
      <w:bCs/>
      <w:smallCaps/>
      <w:color w:val="2F5496" w:themeColor="accent1" w:themeShade="BF"/>
      <w:spacing w:val="5"/>
    </w:rPr>
  </w:style>
  <w:style w:type="character" w:styleId="ae">
    <w:name w:val="Hyperlink"/>
    <w:basedOn w:val="a0"/>
    <w:uiPriority w:val="99"/>
    <w:semiHidden/>
    <w:unhideWhenUsed/>
    <w:rsid w:val="00984FDF"/>
    <w:rPr>
      <w:color w:val="0563C1" w:themeColor="hyperlink"/>
      <w:u w:val="single"/>
    </w:rPr>
  </w:style>
  <w:style w:type="table" w:styleId="af">
    <w:name w:val="Table Grid"/>
    <w:basedOn w:val="a1"/>
    <w:uiPriority w:val="39"/>
    <w:rsid w:val="00984FDF"/>
    <w:pPr>
      <w:spacing w:after="0" w:line="240" w:lineRule="auto"/>
    </w:pPr>
    <w:rPr>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77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3</Pages>
  <Words>5048</Words>
  <Characters>2878</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кисельова</dc:creator>
  <cp:keywords/>
  <dc:description/>
  <cp:lastModifiedBy>VINGA</cp:lastModifiedBy>
  <cp:revision>36</cp:revision>
  <cp:lastPrinted>2026-01-28T11:47:00Z</cp:lastPrinted>
  <dcterms:created xsi:type="dcterms:W3CDTF">2025-03-12T07:56:00Z</dcterms:created>
  <dcterms:modified xsi:type="dcterms:W3CDTF">2026-02-23T07:58:00Z</dcterms:modified>
</cp:coreProperties>
</file>